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779A91EF"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7610A518" w14:textId="13BEF2FD" w:rsidR="001564B1" w:rsidRDefault="001564B1">
            <w:pPr>
              <w:jc w:val="center"/>
            </w:pPr>
          </w:p>
        </w:tc>
      </w:tr>
    </w:tbl>
    <w:p w14:paraId="7FDD86B7"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00B4342F"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70861549" w14:textId="77777777" w:rsidR="001564B1" w:rsidRDefault="00F14F17">
            <w:pPr>
              <w:spacing w:after="120"/>
              <w:jc w:val="center"/>
            </w:pPr>
            <w:r>
              <w:rPr>
                <w:rFonts w:ascii="Arial" w:eastAsia="Arial" w:hAnsi="Arial" w:cs="Arial"/>
                <w:b/>
                <w:bCs/>
                <w:color w:val="1A5276"/>
                <w:sz w:val="52"/>
                <w:szCs w:val="52"/>
              </w:rPr>
              <w:t>GUIDE COMPLET DE L'ONG</w:t>
            </w:r>
          </w:p>
          <w:p w14:paraId="62EB86A1" w14:textId="77777777" w:rsidR="001564B1" w:rsidRDefault="00F14F17">
            <w:pPr>
              <w:spacing w:before="100" w:after="80"/>
              <w:jc w:val="center"/>
            </w:pPr>
            <w:r>
              <w:rPr>
                <w:noProof/>
              </w:rPr>
              <w:drawing>
                <wp:inline distT="0" distB="0" distL="0" distR="0" wp14:anchorId="5AFD6262" wp14:editId="45B422C4">
                  <wp:extent cx="571500" cy="381000"/>
                  <wp:effectExtent l="0" t="0" r="0" b="0"/>
                  <wp:docPr id="1449261824" name="Picture 144926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Côte d'Ivoire</w:t>
            </w:r>
          </w:p>
          <w:p w14:paraId="0098CB19" w14:textId="77777777" w:rsidR="001564B1" w:rsidRDefault="00F14F17">
            <w:pPr>
              <w:spacing w:before="100"/>
              <w:jc w:val="center"/>
            </w:pPr>
            <w:r>
              <w:rPr>
                <w:rFonts w:ascii="Arial" w:eastAsia="Arial" w:hAnsi="Arial" w:cs="Arial"/>
                <w:i/>
                <w:iCs/>
                <w:color w:val="1C2833"/>
                <w:sz w:val="24"/>
                <w:szCs w:val="24"/>
              </w:rPr>
              <w:t>Guide complet pour les ONG émergentes</w:t>
            </w:r>
          </w:p>
        </w:tc>
      </w:tr>
    </w:tbl>
    <w:p w14:paraId="1C42A819"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0"/>
        <w:gridCol w:w="5556"/>
        <w:gridCol w:w="2224"/>
      </w:tblGrid>
      <w:tr w:rsidR="001564B1" w14:paraId="4097921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44378ED3" w14:textId="77777777" w:rsidR="001564B1" w:rsidRDefault="00F14F17">
            <w:r>
              <w:rPr>
                <w:rFonts w:ascii="Arial" w:eastAsia="Arial" w:hAnsi="Arial" w:cs="Arial"/>
                <w:b/>
                <w:bCs/>
                <w:color w:val="FFFFFF"/>
                <w:sz w:val="18"/>
                <w:szCs w:val="18"/>
              </w:rPr>
              <w:t>Devise</w:t>
            </w:r>
          </w:p>
          <w:p w14:paraId="226F07A3" w14:textId="77777777" w:rsidR="001564B1" w:rsidRDefault="00F14F17">
            <w:r>
              <w:rPr>
                <w:rFonts w:ascii="Arial" w:eastAsia="Arial" w:hAnsi="Arial" w:cs="Arial"/>
                <w:color w:val="FFFFFF"/>
              </w:rPr>
              <w:t>XOF (Franc CFA)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1884C53E" w14:textId="77777777" w:rsidR="001564B1" w:rsidRDefault="00F14F17">
            <w:r>
              <w:rPr>
                <w:rFonts w:ascii="Arial" w:eastAsia="Arial" w:hAnsi="Arial" w:cs="Arial"/>
                <w:b/>
                <w:bCs/>
                <w:color w:val="FFFFFF"/>
                <w:sz w:val="18"/>
                <w:szCs w:val="18"/>
              </w:rPr>
              <w:t>Autorité de régulation</w:t>
            </w:r>
          </w:p>
          <w:p w14:paraId="388FAAE0" w14:textId="77777777" w:rsidR="001564B1" w:rsidRDefault="00F14F17">
            <w:r>
              <w:rPr>
                <w:rFonts w:ascii="Arial" w:eastAsia="Arial" w:hAnsi="Arial" w:cs="Arial"/>
                <w:color w:val="FFFFFF"/>
                <w:sz w:val="18"/>
                <w:szCs w:val="18"/>
              </w:rPr>
              <w:t>Ministère de l'Intérieur et de la Sécurité – Direction des Organisations de la Société Civile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7A9B148F" w14:textId="77777777" w:rsidR="001564B1" w:rsidRDefault="00F14F17">
            <w:r>
              <w:rPr>
                <w:rFonts w:ascii="Arial" w:eastAsia="Arial" w:hAnsi="Arial" w:cs="Arial"/>
                <w:b/>
                <w:bCs/>
                <w:color w:val="FFFFFF"/>
                <w:sz w:val="18"/>
                <w:szCs w:val="18"/>
              </w:rPr>
              <w:t>Autorité fiscale</w:t>
            </w:r>
          </w:p>
          <w:p w14:paraId="2A70B334" w14:textId="77777777" w:rsidR="001564B1" w:rsidRDefault="00F14F17">
            <w:r>
              <w:rPr>
                <w:rFonts w:ascii="Arial" w:eastAsia="Arial" w:hAnsi="Arial" w:cs="Arial"/>
                <w:color w:val="FFFFFF"/>
                <w:sz w:val="18"/>
                <w:szCs w:val="18"/>
              </w:rPr>
              <w:t>Direction Générale des Impôts</w:t>
            </w:r>
          </w:p>
        </w:tc>
      </w:tr>
    </w:tbl>
    <w:p w14:paraId="11CCE2D7" w14:textId="77777777" w:rsidR="001564B1" w:rsidRDefault="001564B1">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7E7B88E7"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C26FB17" w14:textId="77777777" w:rsidR="001564B1" w:rsidRDefault="00F14F17">
            <w:r>
              <w:rPr>
                <w:rFonts w:ascii="Arial" w:eastAsia="Arial" w:hAnsi="Arial" w:cs="Arial"/>
                <w:b/>
                <w:bCs/>
                <w:color w:val="FFFFFF"/>
                <w:sz w:val="22"/>
                <w:szCs w:val="22"/>
              </w:rPr>
              <w:t>À propos de ce guide</w:t>
            </w:r>
          </w:p>
        </w:tc>
      </w:tr>
      <w:tr w:rsidR="001564B1" w14:paraId="4637699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64400751" w14:textId="77777777" w:rsidR="001564B1" w:rsidRDefault="00F14F17">
            <w:pPr>
              <w:spacing w:before="60" w:after="60"/>
            </w:pPr>
            <w:r>
              <w:rPr>
                <w:rFonts w:ascii="Arial" w:eastAsia="Arial" w:hAnsi="Arial" w:cs="Arial"/>
                <w:sz w:val="22"/>
                <w:szCs w:val="22"/>
              </w:rPr>
              <w:t>Ce guide a été spécifiquement préparé pour les ONG opérant en Côte d'Ivoire.</w:t>
            </w:r>
          </w:p>
          <w:p w14:paraId="0765A2F1" w14:textId="77777777" w:rsidR="001564B1" w:rsidRDefault="00F14F17">
            <w:pPr>
              <w:spacing w:before="60" w:after="60"/>
            </w:pPr>
            <w:r>
              <w:rPr>
                <w:rFonts w:ascii="Arial" w:eastAsia="Arial" w:hAnsi="Arial" w:cs="Arial"/>
                <w:sz w:val="22"/>
                <w:szCs w:val="22"/>
              </w:rPr>
              <w:t>Il couvre : enregistrement, gouvernance, gestion financière, bénévoles,</w:t>
            </w:r>
          </w:p>
          <w:p w14:paraId="6128BC55" w14:textId="77777777" w:rsidR="001564B1" w:rsidRDefault="00F14F17">
            <w:pPr>
              <w:spacing w:before="60" w:after="60"/>
            </w:pPr>
            <w:r>
              <w:rPr>
                <w:rFonts w:ascii="Arial" w:eastAsia="Arial" w:hAnsi="Arial" w:cs="Arial"/>
                <w:sz w:val="22"/>
                <w:szCs w:val="22"/>
              </w:rPr>
              <w:t>rapports, conformité légale et collecte de fonds dans le contexte ivoirien.</w:t>
            </w:r>
          </w:p>
          <w:p w14:paraId="72CDFF56" w14:textId="77777777" w:rsidR="001564B1" w:rsidRDefault="00F14F17">
            <w:pPr>
              <w:spacing w:before="60" w:after="60"/>
            </w:pPr>
            <w:r>
              <w:rPr>
                <w:rFonts w:ascii="Arial" w:eastAsia="Arial" w:hAnsi="Arial" w:cs="Arial"/>
                <w:sz w:val="22"/>
                <w:szCs w:val="22"/>
              </w:rPr>
              <w:t>Autorité de régulation : Ministère de l'Intérieur et de la Sécurité – Direction des Organisations de la Société Civile</w:t>
            </w:r>
          </w:p>
          <w:p w14:paraId="63C98D1C" w14:textId="77777777" w:rsidR="001564B1" w:rsidRDefault="00F14F17">
            <w:pPr>
              <w:spacing w:before="60" w:after="60"/>
            </w:pPr>
            <w:r>
              <w:rPr>
                <w:rFonts w:ascii="Arial" w:eastAsia="Arial" w:hAnsi="Arial" w:cs="Arial"/>
                <w:sz w:val="22"/>
                <w:szCs w:val="22"/>
              </w:rPr>
              <w:t>Texte de référence : Ordonnance n° 2024-368 du 12 juin 2024 relative à l'organisation de la Société Civile (ratifiée en 2025 – remplace la loi n°60-315 de 1960)</w:t>
            </w:r>
          </w:p>
        </w:tc>
      </w:tr>
    </w:tbl>
    <w:p w14:paraId="56DA16A6"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321DCF9C"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07A3CDE0" w14:textId="77777777" w:rsidR="001564B1" w:rsidRDefault="00F14F17">
            <w:r>
              <w:rPr>
                <w:rFonts w:ascii="Arial" w:eastAsia="Arial" w:hAnsi="Arial" w:cs="Arial"/>
                <w:b/>
                <w:bCs/>
                <w:color w:val="FFFFFF"/>
                <w:sz w:val="22"/>
                <w:szCs w:val="22"/>
              </w:rPr>
              <w:t>Avis sur les prix (USD)</w:t>
            </w:r>
          </w:p>
        </w:tc>
      </w:tr>
      <w:tr w:rsidR="001564B1" w14:paraId="232E972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3CB26738" w14:textId="77777777" w:rsidR="001564B1" w:rsidRDefault="00F14F17">
            <w:pPr>
              <w:spacing w:before="60" w:after="60"/>
            </w:pPr>
            <w:r>
              <w:rPr>
                <w:rFonts w:ascii="Arial" w:eastAsia="Arial" w:hAnsi="Arial" w:cs="Arial"/>
                <w:sz w:val="22"/>
                <w:szCs w:val="22"/>
              </w:rPr>
              <w:t>💡</w:t>
            </w:r>
            <w:r>
              <w:rPr>
                <w:rFonts w:ascii="Arial" w:eastAsia="Arial" w:hAnsi="Arial" w:cs="Arial"/>
                <w:sz w:val="22"/>
                <w:szCs w:val="22"/>
              </w:rPr>
              <w:t xml:space="preserve"> Avertissement sur les prix : Tous les prix des logiciels et outils mentionnés dans ce document sont indiqués en dollars américains (USD), car c'est la devise standard utilisée par les fournisseurs de logiciels et de services internationaux. Les prix sont approximatifs et susceptibles de changer. Les ONG doivent vérifier les tarifs locaux actuels auprès des fournisseurs concernés et tenir compte des droits d'importation, taxes ou taux de change applicables lors de l'établissement de leur budget.</w:t>
            </w:r>
          </w:p>
        </w:tc>
      </w:tr>
    </w:tbl>
    <w:p w14:paraId="4D6880EA" w14:textId="77777777" w:rsidR="001564B1" w:rsidRDefault="001564B1">
      <w:pPr>
        <w:spacing w:after="240"/>
      </w:pPr>
    </w:p>
    <w:p w14:paraId="3D266620"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07739725"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528C0A8" w14:textId="77777777" w:rsidR="001564B1" w:rsidRDefault="00F14F17">
            <w:r>
              <w:rPr>
                <w:rFonts w:ascii="Arial" w:eastAsia="Arial" w:hAnsi="Arial" w:cs="Arial"/>
                <w:b/>
                <w:bCs/>
                <w:color w:val="FFFFFF"/>
                <w:sz w:val="32"/>
                <w:szCs w:val="32"/>
              </w:rPr>
              <w:lastRenderedPageBreak/>
              <w:t>SECTION 1 : CRÉER VOTRE ONG</w:t>
            </w:r>
          </w:p>
        </w:tc>
      </w:tr>
    </w:tbl>
    <w:p w14:paraId="787A1D10" w14:textId="77777777" w:rsidR="001564B1" w:rsidRDefault="001564B1">
      <w:pPr>
        <w:spacing w:after="120"/>
      </w:pPr>
    </w:p>
    <w:p w14:paraId="7FB9D89C" w14:textId="77777777" w:rsidR="001564B1" w:rsidRDefault="00F14F17">
      <w:pPr>
        <w:pStyle w:val="Heading2"/>
        <w:spacing w:before="260" w:after="140"/>
      </w:pPr>
      <w:r>
        <w:rPr>
          <w:rFonts w:ascii="Arial" w:eastAsia="Arial" w:hAnsi="Arial" w:cs="Arial"/>
          <w:b/>
          <w:bCs/>
          <w:color w:val="1A5276"/>
          <w:sz w:val="28"/>
          <w:szCs w:val="28"/>
        </w:rPr>
        <w:t>1.1 Enregistrement légal</w:t>
      </w:r>
    </w:p>
    <w:p w14:paraId="17B7C4CC" w14:textId="77777777" w:rsidR="001564B1" w:rsidRDefault="00F14F17">
      <w:pPr>
        <w:spacing w:before="80" w:after="100"/>
      </w:pPr>
      <w:r>
        <w:rPr>
          <w:rFonts w:ascii="Arial" w:eastAsia="Arial" w:hAnsi="Arial" w:cs="Arial"/>
          <w:sz w:val="22"/>
          <w:szCs w:val="22"/>
        </w:rPr>
        <w:t>Pour opérer légalement en Côte d'Ivoire, votre organisation doit s'enregistrer auprès de Ministère de l'Intérieur et de la Sécurité – Direction des Organisations de la Société Civile conformément à Ordonnance n° 2024-368 du 12 juin 2024 relative à l'organisation de la Société Civile (ratifiée en 2025 – remplace la loi n°60-315 de 1960).</w:t>
      </w:r>
    </w:p>
    <w:p w14:paraId="00057DC9" w14:textId="77777777" w:rsidR="001564B1" w:rsidRDefault="001564B1">
      <w:pPr>
        <w:spacing w:after="120"/>
      </w:pPr>
    </w:p>
    <w:p w14:paraId="6DB739EB" w14:textId="77777777" w:rsidR="001564B1" w:rsidRDefault="00F14F17">
      <w:pPr>
        <w:spacing w:before="100" w:after="80"/>
      </w:pPr>
      <w:r>
        <w:rPr>
          <w:rFonts w:ascii="Arial" w:eastAsia="Arial" w:hAnsi="Arial" w:cs="Arial"/>
          <w:b/>
          <w:bCs/>
          <w:sz w:val="22"/>
          <w:szCs w:val="22"/>
        </w:rPr>
        <w:t>Processus d'enregistrement étape par étape :</w:t>
      </w:r>
    </w:p>
    <w:p w14:paraId="2935EB87" w14:textId="77777777" w:rsidR="001564B1" w:rsidRDefault="00F14F17">
      <w:pPr>
        <w:pStyle w:val="ListParagraph"/>
        <w:numPr>
          <w:ilvl w:val="0"/>
          <w:numId w:val="2"/>
        </w:numPr>
        <w:spacing w:before="60" w:after="60"/>
      </w:pPr>
      <w:r>
        <w:rPr>
          <w:rFonts w:ascii="Arial" w:eastAsia="Arial" w:hAnsi="Arial" w:cs="Arial"/>
          <w:sz w:val="22"/>
          <w:szCs w:val="22"/>
        </w:rPr>
        <w:t>Tenir une assemblée constitutive avec au moins 5 membres fondateurs. Adopter les statuts (constitution) et un règlement intérieur.</w:t>
      </w:r>
    </w:p>
    <w:p w14:paraId="149964C0" w14:textId="77777777" w:rsidR="001564B1" w:rsidRDefault="00F14F17">
      <w:pPr>
        <w:pStyle w:val="ListParagraph"/>
        <w:numPr>
          <w:ilvl w:val="0"/>
          <w:numId w:val="2"/>
        </w:numPr>
        <w:spacing w:before="60" w:after="60"/>
      </w:pPr>
      <w:r>
        <w:rPr>
          <w:rFonts w:ascii="Arial" w:eastAsia="Arial" w:hAnsi="Arial" w:cs="Arial"/>
          <w:sz w:val="22"/>
          <w:szCs w:val="22"/>
        </w:rPr>
        <w:t>Rédiger les statuts conformément à l'Ordonnance n°2024-368 : objet, gouvernance, financement, procédure de dissolution.</w:t>
      </w:r>
    </w:p>
    <w:p w14:paraId="5BBAD0E5" w14:textId="77777777" w:rsidR="001564B1" w:rsidRDefault="00F14F17">
      <w:pPr>
        <w:pStyle w:val="ListParagraph"/>
        <w:numPr>
          <w:ilvl w:val="0"/>
          <w:numId w:val="2"/>
        </w:numPr>
        <w:spacing w:before="60" w:after="60"/>
      </w:pPr>
      <w:r>
        <w:rPr>
          <w:rFonts w:ascii="Arial" w:eastAsia="Arial" w:hAnsi="Arial" w:cs="Arial"/>
          <w:sz w:val="22"/>
          <w:szCs w:val="22"/>
        </w:rPr>
        <w:t>Déposer un dossier de déclaration auprès de la Préfecture ou de la Direction des OSC du Ministère de l'Intérieur à Abidjan.</w:t>
      </w:r>
    </w:p>
    <w:p w14:paraId="28ECD568" w14:textId="77777777" w:rsidR="001564B1" w:rsidRDefault="00F14F17">
      <w:pPr>
        <w:pStyle w:val="ListParagraph"/>
        <w:numPr>
          <w:ilvl w:val="0"/>
          <w:numId w:val="2"/>
        </w:numPr>
        <w:spacing w:before="60" w:after="60"/>
      </w:pPr>
      <w:r>
        <w:rPr>
          <w:rFonts w:ascii="Arial" w:eastAsia="Arial" w:hAnsi="Arial" w:cs="Arial"/>
          <w:sz w:val="22"/>
          <w:szCs w:val="22"/>
        </w:rPr>
        <w:t>Dossier requis : statuts signés (3 exemplaires), PV de l'assemblée constitutive, liste des membres du bureau avec copies CNI/passeport, attestation de domiciliation.</w:t>
      </w:r>
    </w:p>
    <w:p w14:paraId="20C3C60F" w14:textId="77777777" w:rsidR="001564B1" w:rsidRDefault="00F14F17">
      <w:pPr>
        <w:pStyle w:val="ListParagraph"/>
        <w:numPr>
          <w:ilvl w:val="0"/>
          <w:numId w:val="2"/>
        </w:numPr>
        <w:spacing w:before="60" w:after="60"/>
      </w:pPr>
      <w:r>
        <w:rPr>
          <w:rFonts w:ascii="Arial" w:eastAsia="Arial" w:hAnsi="Arial" w:cs="Arial"/>
          <w:sz w:val="22"/>
          <w:szCs w:val="22"/>
        </w:rPr>
        <w:t>Recevoir le Récépissé de Déclaration (numéro d'enregistrement) dans un délai de 30 à 60 jours.</w:t>
      </w:r>
    </w:p>
    <w:p w14:paraId="1191E7AC" w14:textId="77777777" w:rsidR="001564B1" w:rsidRDefault="00F14F17">
      <w:pPr>
        <w:pStyle w:val="ListParagraph"/>
        <w:numPr>
          <w:ilvl w:val="0"/>
          <w:numId w:val="2"/>
        </w:numPr>
        <w:spacing w:before="60" w:after="60"/>
      </w:pPr>
      <w:r>
        <w:rPr>
          <w:rFonts w:ascii="Arial" w:eastAsia="Arial" w:hAnsi="Arial" w:cs="Arial"/>
          <w:sz w:val="22"/>
          <w:szCs w:val="22"/>
        </w:rPr>
        <w:t>Publier un avis dans le Journal Officiel de Côte d'Ivoire ou dans un journal d'annonces légales.</w:t>
      </w:r>
    </w:p>
    <w:p w14:paraId="25716A22" w14:textId="77777777" w:rsidR="001564B1" w:rsidRDefault="00F14F17">
      <w:pPr>
        <w:pStyle w:val="ListParagraph"/>
        <w:numPr>
          <w:ilvl w:val="0"/>
          <w:numId w:val="2"/>
        </w:numPr>
        <w:spacing w:before="60" w:after="60"/>
      </w:pPr>
      <w:r>
        <w:rPr>
          <w:rFonts w:ascii="Arial" w:eastAsia="Arial" w:hAnsi="Arial" w:cs="Arial"/>
          <w:sz w:val="22"/>
          <w:szCs w:val="22"/>
        </w:rPr>
        <w:t>Demander le statut d'utilité publique auprès du Conseil d'État pour bénéficier d'avantages fiscaux complets.</w:t>
      </w:r>
    </w:p>
    <w:p w14:paraId="0B015A1E" w14:textId="77777777" w:rsidR="001564B1" w:rsidRDefault="00F14F17">
      <w:pPr>
        <w:pStyle w:val="ListParagraph"/>
        <w:numPr>
          <w:ilvl w:val="0"/>
          <w:numId w:val="2"/>
        </w:numPr>
        <w:spacing w:before="60" w:after="60"/>
      </w:pPr>
      <w:r>
        <w:rPr>
          <w:rFonts w:ascii="Arial" w:eastAsia="Arial" w:hAnsi="Arial" w:cs="Arial"/>
          <w:sz w:val="22"/>
          <w:szCs w:val="22"/>
        </w:rPr>
        <w:t>Ouvrir un compte bancaire au nom de l'organisation avec double signature. S'inscrire à la CNPS dans les 8 jours suivant l'embauche du premier salarié.</w:t>
      </w:r>
    </w:p>
    <w:p w14:paraId="4DEAFA7A"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44A0C1FF"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A980265" w14:textId="77777777" w:rsidR="001564B1" w:rsidRDefault="00F14F17">
            <w:r>
              <w:rPr>
                <w:rFonts w:ascii="Arial" w:eastAsia="Arial" w:hAnsi="Arial" w:cs="Arial"/>
                <w:b/>
                <w:bCs/>
                <w:color w:val="FFFFFF"/>
                <w:sz w:val="22"/>
                <w:szCs w:val="22"/>
              </w:rPr>
              <w:t>Liste de contrôle – Documents d'enregistrement</w:t>
            </w:r>
          </w:p>
        </w:tc>
      </w:tr>
      <w:tr w:rsidR="001564B1" w14:paraId="7BD177C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663F1D4A" w14:textId="77777777" w:rsidR="001564B1" w:rsidRDefault="00F14F17">
            <w:pPr>
              <w:spacing w:before="60" w:after="60"/>
            </w:pPr>
            <w:r>
              <w:rPr>
                <w:rFonts w:ascii="Arial" w:eastAsia="Arial" w:hAnsi="Arial" w:cs="Arial"/>
                <w:sz w:val="22"/>
                <w:szCs w:val="22"/>
              </w:rPr>
              <w:t>□ Statuts signés et datés</w:t>
            </w:r>
          </w:p>
          <w:p w14:paraId="1E538EEE" w14:textId="77777777" w:rsidR="001564B1" w:rsidRDefault="00F14F17">
            <w:pPr>
              <w:spacing w:before="60" w:after="60"/>
            </w:pPr>
            <w:r>
              <w:rPr>
                <w:rFonts w:ascii="Arial" w:eastAsia="Arial" w:hAnsi="Arial" w:cs="Arial"/>
                <w:sz w:val="22"/>
                <w:szCs w:val="22"/>
              </w:rPr>
              <w:t>□ Liste des membres fondateurs avec copies CNI/passeport</w:t>
            </w:r>
          </w:p>
          <w:p w14:paraId="069EFB49" w14:textId="77777777" w:rsidR="001564B1" w:rsidRDefault="00F14F17">
            <w:pPr>
              <w:spacing w:before="60" w:after="60"/>
            </w:pPr>
            <w:r>
              <w:rPr>
                <w:rFonts w:ascii="Arial" w:eastAsia="Arial" w:hAnsi="Arial" w:cs="Arial"/>
                <w:sz w:val="22"/>
                <w:szCs w:val="22"/>
              </w:rPr>
              <w:t>□ PV de l'assemblée constitutive</w:t>
            </w:r>
          </w:p>
          <w:p w14:paraId="1C1AC330" w14:textId="77777777" w:rsidR="001564B1" w:rsidRDefault="00F14F17">
            <w:pPr>
              <w:spacing w:before="60" w:after="60"/>
            </w:pPr>
            <w:r>
              <w:rPr>
                <w:rFonts w:ascii="Arial" w:eastAsia="Arial" w:hAnsi="Arial" w:cs="Arial"/>
                <w:sz w:val="22"/>
                <w:szCs w:val="22"/>
              </w:rPr>
              <w:t>□ Justificatif d'adresse (facture ou bail)</w:t>
            </w:r>
          </w:p>
          <w:p w14:paraId="49BECD99" w14:textId="77777777" w:rsidR="001564B1" w:rsidRDefault="00F14F17">
            <w:pPr>
              <w:spacing w:before="60" w:after="60"/>
            </w:pPr>
            <w:r>
              <w:rPr>
                <w:rFonts w:ascii="Arial" w:eastAsia="Arial" w:hAnsi="Arial" w:cs="Arial"/>
                <w:sz w:val="22"/>
                <w:szCs w:val="22"/>
              </w:rPr>
              <w:t>□ Frais d'enregistrement (vérifier auprès du service compétent)</w:t>
            </w:r>
          </w:p>
          <w:p w14:paraId="37E23329" w14:textId="77777777" w:rsidR="001564B1" w:rsidRDefault="00F14F17">
            <w:pPr>
              <w:spacing w:before="60" w:after="60"/>
            </w:pPr>
            <w:r>
              <w:rPr>
                <w:rFonts w:ascii="Arial" w:eastAsia="Arial" w:hAnsi="Arial" w:cs="Arial"/>
                <w:sz w:val="22"/>
                <w:szCs w:val="22"/>
              </w:rPr>
              <w:t>□ N° Contribuable (DGI) (si applicable)</w:t>
            </w:r>
          </w:p>
        </w:tc>
      </w:tr>
    </w:tbl>
    <w:p w14:paraId="2DEDA706" w14:textId="77777777" w:rsidR="001564B1" w:rsidRDefault="001564B1">
      <w:pPr>
        <w:spacing w:after="120"/>
      </w:pPr>
    </w:p>
    <w:p w14:paraId="112D69D3" w14:textId="77777777" w:rsidR="001564B1" w:rsidRDefault="00F14F17">
      <w:pPr>
        <w:pStyle w:val="Heading2"/>
        <w:spacing w:before="260" w:after="140"/>
      </w:pPr>
      <w:r>
        <w:rPr>
          <w:rFonts w:ascii="Arial" w:eastAsia="Arial" w:hAnsi="Arial" w:cs="Arial"/>
          <w:b/>
          <w:bCs/>
          <w:color w:val="1A5276"/>
          <w:sz w:val="28"/>
          <w:szCs w:val="28"/>
        </w:rPr>
        <w:t>1.2 Structure de gouvernance</w:t>
      </w:r>
    </w:p>
    <w:p w14:paraId="1641728F" w14:textId="77777777" w:rsidR="001564B1" w:rsidRDefault="00F14F17">
      <w:pPr>
        <w:spacing w:before="80" w:after="100"/>
      </w:pPr>
      <w:r>
        <w:rPr>
          <w:rFonts w:ascii="Arial" w:eastAsia="Arial" w:hAnsi="Arial" w:cs="Arial"/>
          <w:sz w:val="22"/>
          <w:szCs w:val="22"/>
        </w:rPr>
        <w:t>Chaque ONG doit avoir une structure de gouvernance claire pour assurer la redevabilité et une prise de décision efficace.</w:t>
      </w:r>
    </w:p>
    <w:p w14:paraId="67D4A68C"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660"/>
      </w:tblGrid>
      <w:tr w:rsidR="001564B1" w14:paraId="1B01862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4063774" w14:textId="77777777" w:rsidR="001564B1" w:rsidRDefault="00F14F17">
            <w:r>
              <w:rPr>
                <w:rFonts w:ascii="Arial" w:eastAsia="Arial" w:hAnsi="Arial" w:cs="Arial"/>
                <w:b/>
                <w:bCs/>
                <w:color w:val="FFFFFF"/>
                <w:sz w:val="21"/>
                <w:szCs w:val="21"/>
              </w:rPr>
              <w:t>Rôle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D8A3AE0" w14:textId="77777777" w:rsidR="001564B1" w:rsidRDefault="00F14F17">
            <w:r>
              <w:rPr>
                <w:rFonts w:ascii="Arial" w:eastAsia="Arial" w:hAnsi="Arial" w:cs="Arial"/>
                <w:b/>
                <w:bCs/>
                <w:color w:val="FFFFFF"/>
                <w:sz w:val="21"/>
                <w:szCs w:val="21"/>
              </w:rPr>
              <w:t>Responsabilités</w:t>
            </w:r>
          </w:p>
        </w:tc>
      </w:tr>
      <w:tr w:rsidR="001564B1" w14:paraId="57D5EDC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838944" w14:textId="77777777" w:rsidR="001564B1" w:rsidRDefault="00F14F17">
            <w:r>
              <w:rPr>
                <w:rFonts w:ascii="Arial" w:eastAsia="Arial" w:hAnsi="Arial" w:cs="Arial"/>
                <w:sz w:val="22"/>
                <w:szCs w:val="22"/>
              </w:rPr>
              <w:t>Président(e)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35B10B" w14:textId="77777777" w:rsidR="001564B1" w:rsidRDefault="00F14F17">
            <w:r>
              <w:rPr>
                <w:rFonts w:ascii="Arial" w:eastAsia="Arial" w:hAnsi="Arial" w:cs="Arial"/>
                <w:sz w:val="22"/>
                <w:szCs w:val="22"/>
              </w:rPr>
              <w:t>Dirige le Conseil, préside les réunions, représente l'organisation</w:t>
            </w:r>
          </w:p>
        </w:tc>
      </w:tr>
      <w:tr w:rsidR="001564B1" w14:paraId="1CED450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510C683" w14:textId="77777777" w:rsidR="001564B1" w:rsidRDefault="00F14F17">
            <w:r>
              <w:rPr>
                <w:rFonts w:ascii="Arial" w:eastAsia="Arial" w:hAnsi="Arial" w:cs="Arial"/>
                <w:sz w:val="22"/>
                <w:szCs w:val="22"/>
              </w:rPr>
              <w:t>Vice-Président(e)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9C5ECA" w14:textId="77777777" w:rsidR="001564B1" w:rsidRDefault="00F14F17">
            <w:r>
              <w:rPr>
                <w:rFonts w:ascii="Arial" w:eastAsia="Arial" w:hAnsi="Arial" w:cs="Arial"/>
                <w:sz w:val="22"/>
                <w:szCs w:val="22"/>
              </w:rPr>
              <w:t>Soutient le/la Président(e), agit en son absence</w:t>
            </w:r>
          </w:p>
        </w:tc>
      </w:tr>
      <w:tr w:rsidR="001564B1" w14:paraId="74FA2D1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7CCDC4" w14:textId="77777777" w:rsidR="001564B1" w:rsidRDefault="00F14F17">
            <w:r>
              <w:rPr>
                <w:rFonts w:ascii="Arial" w:eastAsia="Arial" w:hAnsi="Arial" w:cs="Arial"/>
                <w:sz w:val="22"/>
                <w:szCs w:val="22"/>
              </w:rPr>
              <w:lastRenderedPageBreak/>
              <w:t>Secrétaire Général(e)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EEBDF5" w14:textId="77777777" w:rsidR="001564B1" w:rsidRDefault="00F14F17">
            <w:r>
              <w:rPr>
                <w:rFonts w:ascii="Arial" w:eastAsia="Arial" w:hAnsi="Arial" w:cs="Arial"/>
                <w:sz w:val="22"/>
                <w:szCs w:val="22"/>
              </w:rPr>
              <w:t>Gère les PV, la correspondance et les documents officiels</w:t>
            </w:r>
          </w:p>
        </w:tc>
      </w:tr>
      <w:tr w:rsidR="001564B1" w14:paraId="389BDA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A13B20" w14:textId="77777777" w:rsidR="001564B1" w:rsidRDefault="00F14F17">
            <w:r>
              <w:rPr>
                <w:rFonts w:ascii="Arial" w:eastAsia="Arial" w:hAnsi="Arial" w:cs="Arial"/>
                <w:sz w:val="22"/>
                <w:szCs w:val="22"/>
              </w:rPr>
              <w:t>Trésorier(ère)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0661E0F" w14:textId="77777777" w:rsidR="001564B1" w:rsidRDefault="00F14F17">
            <w:r>
              <w:rPr>
                <w:rFonts w:ascii="Arial" w:eastAsia="Arial" w:hAnsi="Arial" w:cs="Arial"/>
                <w:sz w:val="22"/>
                <w:szCs w:val="22"/>
              </w:rPr>
              <w:t>Supervise la gestion financière, prépare les rapports financiers</w:t>
            </w:r>
          </w:p>
        </w:tc>
      </w:tr>
      <w:tr w:rsidR="001564B1" w14:paraId="58B2941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146B50" w14:textId="77777777" w:rsidR="001564B1" w:rsidRDefault="00F14F17">
            <w:r>
              <w:rPr>
                <w:rFonts w:ascii="Arial" w:eastAsia="Arial" w:hAnsi="Arial" w:cs="Arial"/>
                <w:sz w:val="22"/>
                <w:szCs w:val="22"/>
              </w:rPr>
              <w:t>Membres du Conseil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65B3E2" w14:textId="77777777" w:rsidR="001564B1" w:rsidRDefault="00F14F17">
            <w:r>
              <w:rPr>
                <w:rFonts w:ascii="Arial" w:eastAsia="Arial" w:hAnsi="Arial" w:cs="Arial"/>
                <w:sz w:val="22"/>
                <w:szCs w:val="22"/>
              </w:rPr>
              <w:t>Supervision, approbation du budget et des politiques, orientation stratégique</w:t>
            </w:r>
          </w:p>
        </w:tc>
      </w:tr>
      <w:tr w:rsidR="001564B1" w14:paraId="071EF17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E7BF33" w14:textId="77777777" w:rsidR="001564B1" w:rsidRDefault="00F14F17">
            <w:r>
              <w:rPr>
                <w:rFonts w:ascii="Arial" w:eastAsia="Arial" w:hAnsi="Arial" w:cs="Arial"/>
                <w:sz w:val="22"/>
                <w:szCs w:val="22"/>
              </w:rPr>
              <w:t>Directeur(trice) Exécutif(ve)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9EDA06" w14:textId="77777777" w:rsidR="001564B1" w:rsidRDefault="00F14F17">
            <w:r>
              <w:rPr>
                <w:rFonts w:ascii="Arial" w:eastAsia="Arial" w:hAnsi="Arial" w:cs="Arial"/>
                <w:sz w:val="22"/>
                <w:szCs w:val="22"/>
              </w:rPr>
              <w:t>Gestion quotidienne (salarié, non membre du Conseil – rend compte au Conseil)</w:t>
            </w:r>
          </w:p>
        </w:tc>
      </w:tr>
      <w:tr w:rsidR="001564B1" w14:paraId="45E4AC4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235C65" w14:textId="77777777" w:rsidR="001564B1" w:rsidRDefault="00F14F17">
            <w:r>
              <w:rPr>
                <w:rFonts w:ascii="Arial" w:eastAsia="Arial" w:hAnsi="Arial" w:cs="Arial"/>
                <w:sz w:val="22"/>
                <w:szCs w:val="22"/>
              </w:rPr>
              <w:t>Chargé(e) de Programmes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9C5E90" w14:textId="77777777" w:rsidR="001564B1" w:rsidRDefault="00F14F17">
            <w:r>
              <w:rPr>
                <w:rFonts w:ascii="Arial" w:eastAsia="Arial" w:hAnsi="Arial" w:cs="Arial"/>
                <w:sz w:val="22"/>
                <w:szCs w:val="22"/>
              </w:rPr>
              <w:t>Mise en œuvre des programmes et projets</w:t>
            </w:r>
          </w:p>
        </w:tc>
      </w:tr>
      <w:tr w:rsidR="001564B1" w14:paraId="4BCAE38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B20445" w14:textId="77777777" w:rsidR="001564B1" w:rsidRDefault="00F14F17">
            <w:r>
              <w:rPr>
                <w:rFonts w:ascii="Arial" w:eastAsia="Arial" w:hAnsi="Arial" w:cs="Arial"/>
                <w:sz w:val="22"/>
                <w:szCs w:val="22"/>
              </w:rPr>
              <w:t>Responsable Financier(ère)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5ABB28" w14:textId="77777777" w:rsidR="001564B1" w:rsidRDefault="00F14F17">
            <w:r>
              <w:rPr>
                <w:rFonts w:ascii="Arial" w:eastAsia="Arial" w:hAnsi="Arial" w:cs="Arial"/>
                <w:sz w:val="22"/>
                <w:szCs w:val="22"/>
              </w:rPr>
              <w:t>Transactions financières quotidiennes, comptabilité, rapports aux bailleurs</w:t>
            </w:r>
          </w:p>
        </w:tc>
      </w:tr>
    </w:tbl>
    <w:p w14:paraId="418828A2" w14:textId="77777777" w:rsidR="001564B1" w:rsidRDefault="001564B1">
      <w:pPr>
        <w:spacing w:after="120"/>
      </w:pPr>
    </w:p>
    <w:p w14:paraId="1F8BA03A" w14:textId="77777777" w:rsidR="001564B1" w:rsidRDefault="00F14F17">
      <w:pPr>
        <w:pStyle w:val="Heading2"/>
        <w:spacing w:before="260" w:after="140"/>
      </w:pPr>
      <w:r>
        <w:rPr>
          <w:rFonts w:ascii="Arial" w:eastAsia="Arial" w:hAnsi="Arial" w:cs="Arial"/>
          <w:b/>
          <w:bCs/>
          <w:color w:val="1A5276"/>
          <w:sz w:val="28"/>
          <w:szCs w:val="28"/>
        </w:rPr>
        <w:t>1.3 Politiques essentielles</w:t>
      </w:r>
    </w:p>
    <w:p w14:paraId="4A8E8E96" w14:textId="77777777" w:rsidR="001564B1" w:rsidRDefault="00F14F17">
      <w:pPr>
        <w:spacing w:before="80" w:after="100"/>
      </w:pPr>
      <w:r>
        <w:rPr>
          <w:rFonts w:ascii="Arial" w:eastAsia="Arial" w:hAnsi="Arial" w:cs="Arial"/>
          <w:sz w:val="22"/>
          <w:szCs w:val="22"/>
        </w:rPr>
        <w:t>Les politiques suivantes protègent votre organisation, le personnel, les bénéficiaires et les bailleurs.</w:t>
      </w:r>
    </w:p>
    <w:p w14:paraId="5A00EF33"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68"/>
        <w:gridCol w:w="5592"/>
      </w:tblGrid>
      <w:tr w:rsidR="001564B1" w14:paraId="45B394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0E56824" w14:textId="77777777" w:rsidR="001564B1" w:rsidRDefault="00F14F17">
            <w:r>
              <w:rPr>
                <w:rFonts w:ascii="Arial" w:eastAsia="Arial" w:hAnsi="Arial" w:cs="Arial"/>
                <w:b/>
                <w:bCs/>
                <w:color w:val="FFFFFF"/>
                <w:sz w:val="21"/>
                <w:szCs w:val="21"/>
              </w:rPr>
              <w:t>Politique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BD92D82" w14:textId="77777777" w:rsidR="001564B1" w:rsidRDefault="00F14F17">
            <w:r>
              <w:rPr>
                <w:rFonts w:ascii="Arial" w:eastAsia="Arial" w:hAnsi="Arial" w:cs="Arial"/>
                <w:b/>
                <w:bCs/>
                <w:color w:val="FFFFFF"/>
                <w:sz w:val="21"/>
                <w:szCs w:val="21"/>
              </w:rPr>
              <w:t>Pourquoi c'est important</w:t>
            </w:r>
          </w:p>
        </w:tc>
      </w:tr>
      <w:tr w:rsidR="001564B1" w14:paraId="755564F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583FD2" w14:textId="77777777" w:rsidR="001564B1" w:rsidRDefault="00F14F17">
            <w:r>
              <w:rPr>
                <w:rFonts w:ascii="Arial" w:eastAsia="Arial" w:hAnsi="Arial" w:cs="Arial"/>
                <w:sz w:val="22"/>
                <w:szCs w:val="22"/>
              </w:rPr>
              <w:t>Politique de Conflits d'Intérêts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5952265" w14:textId="77777777" w:rsidR="001564B1" w:rsidRDefault="00F14F17">
            <w:r>
              <w:rPr>
                <w:rFonts w:ascii="Arial" w:eastAsia="Arial" w:hAnsi="Arial" w:cs="Arial"/>
                <w:sz w:val="22"/>
                <w:szCs w:val="22"/>
              </w:rPr>
              <w:t>Empêche les membres du Conseil de tirer un avantage personnel des décisions</w:t>
            </w:r>
          </w:p>
        </w:tc>
      </w:tr>
      <w:tr w:rsidR="001564B1" w14:paraId="7B1583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10381E" w14:textId="77777777" w:rsidR="001564B1" w:rsidRDefault="00F14F17">
            <w:r>
              <w:rPr>
                <w:rFonts w:ascii="Arial" w:eastAsia="Arial" w:hAnsi="Arial" w:cs="Arial"/>
                <w:sz w:val="22"/>
                <w:szCs w:val="22"/>
              </w:rPr>
              <w:t>Politique de Gestion Financière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45BAA1" w14:textId="77777777" w:rsidR="001564B1" w:rsidRDefault="00F14F17">
            <w:r>
              <w:rPr>
                <w:rFonts w:ascii="Arial" w:eastAsia="Arial" w:hAnsi="Arial" w:cs="Arial"/>
                <w:sz w:val="22"/>
                <w:szCs w:val="22"/>
              </w:rPr>
              <w:t>Contrôle la dépense, l'approbation et le reporting de l'argent</w:t>
            </w:r>
          </w:p>
        </w:tc>
      </w:tr>
      <w:tr w:rsidR="001564B1" w14:paraId="1D6790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5973D7" w14:textId="77777777" w:rsidR="001564B1" w:rsidRDefault="00F14F17">
            <w:r>
              <w:rPr>
                <w:rFonts w:ascii="Arial" w:eastAsia="Arial" w:hAnsi="Arial" w:cs="Arial"/>
                <w:sz w:val="22"/>
                <w:szCs w:val="22"/>
              </w:rPr>
              <w:t>Politique RH</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BDB222" w14:textId="77777777" w:rsidR="001564B1" w:rsidRDefault="00F14F17">
            <w:r>
              <w:rPr>
                <w:rFonts w:ascii="Arial" w:eastAsia="Arial" w:hAnsi="Arial" w:cs="Arial"/>
                <w:sz w:val="22"/>
                <w:szCs w:val="22"/>
              </w:rPr>
              <w:t>Normes d'embauche, conduite, congés, procédures disciplinaires</w:t>
            </w:r>
          </w:p>
        </w:tc>
      </w:tr>
      <w:tr w:rsidR="001564B1" w14:paraId="6468012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9224985" w14:textId="77777777" w:rsidR="001564B1" w:rsidRDefault="00F14F17">
            <w:r>
              <w:rPr>
                <w:rFonts w:ascii="Arial" w:eastAsia="Arial" w:hAnsi="Arial" w:cs="Arial"/>
                <w:sz w:val="22"/>
                <w:szCs w:val="22"/>
              </w:rPr>
              <w:t>Politique de Protection de l'Enfant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6B3F4C" w14:textId="77777777" w:rsidR="001564B1" w:rsidRDefault="00F14F17">
            <w:r>
              <w:rPr>
                <w:rFonts w:ascii="Arial" w:eastAsia="Arial" w:hAnsi="Arial" w:cs="Arial"/>
                <w:sz w:val="22"/>
                <w:szCs w:val="22"/>
              </w:rPr>
              <w:t>OBLIGATOIRE si vous travaillez avec des enfants ou personnes vulnérables</w:t>
            </w:r>
          </w:p>
        </w:tc>
      </w:tr>
      <w:tr w:rsidR="001564B1" w14:paraId="65BDC11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002383" w14:textId="77777777" w:rsidR="001564B1" w:rsidRDefault="00F14F17">
            <w:r>
              <w:rPr>
                <w:rFonts w:ascii="Arial" w:eastAsia="Arial" w:hAnsi="Arial" w:cs="Arial"/>
                <w:sz w:val="22"/>
                <w:szCs w:val="22"/>
              </w:rPr>
              <w:t>Politique de Protection des Données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5F07DE" w14:textId="77777777" w:rsidR="001564B1" w:rsidRDefault="00F14F17">
            <w:r>
              <w:rPr>
                <w:rFonts w:ascii="Arial" w:eastAsia="Arial" w:hAnsi="Arial" w:cs="Arial"/>
                <w:sz w:val="22"/>
                <w:szCs w:val="22"/>
              </w:rPr>
              <w:t>Protège les données personnelles des bénéficiaires et donateurs</w:t>
            </w:r>
          </w:p>
        </w:tc>
      </w:tr>
      <w:tr w:rsidR="001564B1" w14:paraId="78C5B6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BA5697F" w14:textId="77777777" w:rsidR="001564B1" w:rsidRDefault="00F14F17">
            <w:r>
              <w:rPr>
                <w:rFonts w:ascii="Arial" w:eastAsia="Arial" w:hAnsi="Arial" w:cs="Arial"/>
                <w:sz w:val="22"/>
                <w:szCs w:val="22"/>
              </w:rPr>
              <w:t>Politique de Protection des Lanceurs d'Alerte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CCF451" w14:textId="77777777" w:rsidR="001564B1" w:rsidRDefault="00F14F17">
            <w:r>
              <w:rPr>
                <w:rFonts w:ascii="Arial" w:eastAsia="Arial" w:hAnsi="Arial" w:cs="Arial"/>
                <w:sz w:val="22"/>
                <w:szCs w:val="22"/>
              </w:rPr>
              <w:t>Permet de signaler la fraude sans crainte de représailles</w:t>
            </w:r>
          </w:p>
        </w:tc>
      </w:tr>
      <w:tr w:rsidR="001564B1" w14:paraId="62541BE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FE9A63" w14:textId="77777777" w:rsidR="001564B1" w:rsidRDefault="00F14F17">
            <w:r>
              <w:rPr>
                <w:rFonts w:ascii="Arial" w:eastAsia="Arial" w:hAnsi="Arial" w:cs="Arial"/>
                <w:sz w:val="22"/>
                <w:szCs w:val="22"/>
              </w:rPr>
              <w:t>Politique Anti-Fraude et Anti-Corruption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975ABFE" w14:textId="77777777" w:rsidR="001564B1" w:rsidRDefault="00F14F17">
            <w:r>
              <w:rPr>
                <w:rFonts w:ascii="Arial" w:eastAsia="Arial" w:hAnsi="Arial" w:cs="Arial"/>
                <w:sz w:val="22"/>
                <w:szCs w:val="22"/>
              </w:rPr>
              <w:t>Cadre de tolérance zéro envers les malversations financières</w:t>
            </w:r>
          </w:p>
        </w:tc>
      </w:tr>
      <w:tr w:rsidR="001564B1" w14:paraId="03A9B41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BFEEBF" w14:textId="77777777" w:rsidR="001564B1" w:rsidRDefault="00F14F17">
            <w:r>
              <w:rPr>
                <w:rFonts w:ascii="Arial" w:eastAsia="Arial" w:hAnsi="Arial" w:cs="Arial"/>
                <w:sz w:val="22"/>
                <w:szCs w:val="22"/>
              </w:rPr>
              <w:t>Politique de Communication et Réseaux Sociaux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136F034" w14:textId="77777777" w:rsidR="001564B1" w:rsidRDefault="00F14F17">
            <w:r>
              <w:rPr>
                <w:rFonts w:ascii="Arial" w:eastAsia="Arial" w:hAnsi="Arial" w:cs="Arial"/>
                <w:sz w:val="22"/>
                <w:szCs w:val="22"/>
              </w:rPr>
              <w:t>Guide l'utilisation sûre et professionnelle des médias</w:t>
            </w:r>
          </w:p>
        </w:tc>
      </w:tr>
    </w:tbl>
    <w:p w14:paraId="206D93FE" w14:textId="77777777" w:rsidR="001564B1" w:rsidRDefault="001564B1">
      <w:pPr>
        <w:spacing w:after="240"/>
      </w:pPr>
    </w:p>
    <w:p w14:paraId="26D34A5F"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25836B7C"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2D8E2D9" w14:textId="77777777" w:rsidR="001564B1" w:rsidRDefault="00F14F17">
            <w:r>
              <w:rPr>
                <w:rFonts w:ascii="Arial" w:eastAsia="Arial" w:hAnsi="Arial" w:cs="Arial"/>
                <w:b/>
                <w:bCs/>
                <w:color w:val="FFFFFF"/>
                <w:sz w:val="32"/>
                <w:szCs w:val="32"/>
              </w:rPr>
              <w:lastRenderedPageBreak/>
              <w:t>SECTION 2 : GESTION FINANCIÈRE</w:t>
            </w:r>
          </w:p>
        </w:tc>
      </w:tr>
    </w:tbl>
    <w:p w14:paraId="3DBF46EB" w14:textId="77777777" w:rsidR="001564B1" w:rsidRDefault="001564B1">
      <w:pPr>
        <w:spacing w:after="120"/>
      </w:pPr>
    </w:p>
    <w:p w14:paraId="6E107B29" w14:textId="77777777" w:rsidR="001564B1" w:rsidRDefault="00F14F17">
      <w:pPr>
        <w:pStyle w:val="Heading2"/>
        <w:spacing w:before="260" w:after="140"/>
      </w:pPr>
      <w:r>
        <w:rPr>
          <w:rFonts w:ascii="Arial" w:eastAsia="Arial" w:hAnsi="Arial" w:cs="Arial"/>
          <w:b/>
          <w:bCs/>
          <w:color w:val="1A5276"/>
          <w:sz w:val="28"/>
          <w:szCs w:val="28"/>
        </w:rPr>
        <w:t>2.1 Mettre en place vos systèmes financiers</w:t>
      </w:r>
    </w:p>
    <w:p w14:paraId="0951D347" w14:textId="77777777" w:rsidR="001564B1" w:rsidRDefault="00F14F17">
      <w:pPr>
        <w:spacing w:before="80" w:after="100"/>
      </w:pPr>
      <w:r>
        <w:rPr>
          <w:rFonts w:ascii="Arial" w:eastAsia="Arial" w:hAnsi="Arial" w:cs="Arial"/>
          <w:sz w:val="22"/>
          <w:szCs w:val="22"/>
        </w:rPr>
        <w:t>Une gestion financière saine est le fondement d'une ONG durable. Les bailleurs ne soutiendront pas des organisations aux contrôles financiers insuffisants.</w:t>
      </w:r>
    </w:p>
    <w:p w14:paraId="2322F62E" w14:textId="77777777" w:rsidR="001564B1" w:rsidRDefault="001564B1">
      <w:pPr>
        <w:spacing w:after="120"/>
      </w:pPr>
    </w:p>
    <w:p w14:paraId="0F4AFCB5" w14:textId="77777777" w:rsidR="001564B1" w:rsidRDefault="00F14F17">
      <w:pPr>
        <w:spacing w:before="100" w:after="80"/>
      </w:pPr>
      <w:r>
        <w:rPr>
          <w:rFonts w:ascii="Arial" w:eastAsia="Arial" w:hAnsi="Arial" w:cs="Arial"/>
          <w:b/>
          <w:bCs/>
          <w:sz w:val="22"/>
          <w:szCs w:val="22"/>
        </w:rPr>
        <w:t>Contrôles financiers minimum :</w:t>
      </w:r>
    </w:p>
    <w:p w14:paraId="4ACD75DC" w14:textId="77777777" w:rsidR="001564B1" w:rsidRDefault="00F14F17">
      <w:pPr>
        <w:pStyle w:val="ListParagraph"/>
        <w:numPr>
          <w:ilvl w:val="0"/>
          <w:numId w:val="3"/>
        </w:numPr>
        <w:spacing w:before="60" w:after="60"/>
      </w:pPr>
      <w:r>
        <w:rPr>
          <w:rFonts w:ascii="Arial" w:eastAsia="Arial" w:hAnsi="Arial" w:cs="Arial"/>
          <w:sz w:val="22"/>
          <w:szCs w:val="22"/>
        </w:rPr>
        <w:t>Double signature sur tous les comptes bancaires (toujours 2 signatures pour les paiements)</w:t>
      </w:r>
    </w:p>
    <w:p w14:paraId="472F450D" w14:textId="77777777" w:rsidR="001564B1" w:rsidRDefault="00F14F17">
      <w:pPr>
        <w:pStyle w:val="ListParagraph"/>
        <w:numPr>
          <w:ilvl w:val="0"/>
          <w:numId w:val="3"/>
        </w:numPr>
        <w:spacing w:before="60" w:after="60"/>
      </w:pPr>
      <w:r>
        <w:rPr>
          <w:rFonts w:ascii="Arial" w:eastAsia="Arial" w:hAnsi="Arial" w:cs="Arial"/>
          <w:sz w:val="22"/>
          <w:szCs w:val="22"/>
        </w:rPr>
        <w:t>Comptes bancaires séparés pour différents bailleurs/projets si requis</w:t>
      </w:r>
    </w:p>
    <w:p w14:paraId="7B78CC2D" w14:textId="77777777" w:rsidR="001564B1" w:rsidRDefault="00F14F17">
      <w:pPr>
        <w:pStyle w:val="ListParagraph"/>
        <w:numPr>
          <w:ilvl w:val="0"/>
          <w:numId w:val="3"/>
        </w:numPr>
        <w:spacing w:before="60" w:after="60"/>
      </w:pPr>
      <w:r>
        <w:rPr>
          <w:rFonts w:ascii="Arial" w:eastAsia="Arial" w:hAnsi="Arial" w:cs="Arial"/>
          <w:sz w:val="22"/>
          <w:szCs w:val="22"/>
        </w:rPr>
        <w:t>Toutes les dépenses doivent avoir un justificatif (factures, reçus, contrats)</w:t>
      </w:r>
    </w:p>
    <w:p w14:paraId="643DCCFC" w14:textId="77777777" w:rsidR="001564B1" w:rsidRDefault="00F14F17">
      <w:pPr>
        <w:pStyle w:val="ListParagraph"/>
        <w:numPr>
          <w:ilvl w:val="0"/>
          <w:numId w:val="3"/>
        </w:numPr>
        <w:spacing w:before="60" w:after="60"/>
      </w:pPr>
      <w:r>
        <w:rPr>
          <w:rFonts w:ascii="Arial" w:eastAsia="Arial" w:hAnsi="Arial" w:cs="Arial"/>
          <w:sz w:val="22"/>
          <w:szCs w:val="22"/>
        </w:rPr>
        <w:t>Rapprochements bancaires mensuels</w:t>
      </w:r>
    </w:p>
    <w:p w14:paraId="31EDDC74" w14:textId="77777777" w:rsidR="001564B1" w:rsidRDefault="00F14F17">
      <w:pPr>
        <w:pStyle w:val="ListParagraph"/>
        <w:numPr>
          <w:ilvl w:val="0"/>
          <w:numId w:val="3"/>
        </w:numPr>
        <w:spacing w:before="60" w:after="60"/>
      </w:pPr>
      <w:r>
        <w:rPr>
          <w:rFonts w:ascii="Arial" w:eastAsia="Arial" w:hAnsi="Arial" w:cs="Arial"/>
          <w:sz w:val="22"/>
          <w:szCs w:val="22"/>
        </w:rPr>
        <w:t>Le Conseil approuve le budget annuel et tout écart &gt; 10 %</w:t>
      </w:r>
    </w:p>
    <w:p w14:paraId="0D2F201E" w14:textId="77777777" w:rsidR="001564B1" w:rsidRDefault="00F14F17">
      <w:pPr>
        <w:pStyle w:val="ListParagraph"/>
        <w:numPr>
          <w:ilvl w:val="0"/>
          <w:numId w:val="3"/>
        </w:numPr>
        <w:spacing w:before="60" w:after="60"/>
      </w:pPr>
      <w:r>
        <w:rPr>
          <w:rFonts w:ascii="Arial" w:eastAsia="Arial" w:hAnsi="Arial" w:cs="Arial"/>
          <w:sz w:val="22"/>
          <w:szCs w:val="22"/>
        </w:rPr>
        <w:t>Politique de petite caisse et réconciliation régulière</w:t>
      </w:r>
    </w:p>
    <w:p w14:paraId="63EFC76F" w14:textId="77777777" w:rsidR="001564B1" w:rsidRDefault="001564B1">
      <w:pPr>
        <w:spacing w:after="120"/>
      </w:pPr>
    </w:p>
    <w:p w14:paraId="00C2D16F" w14:textId="77777777" w:rsidR="001564B1" w:rsidRDefault="00F14F17">
      <w:pPr>
        <w:pStyle w:val="Heading2"/>
        <w:spacing w:before="260" w:after="140"/>
      </w:pPr>
      <w:r>
        <w:rPr>
          <w:rFonts w:ascii="Arial" w:eastAsia="Arial" w:hAnsi="Arial" w:cs="Arial"/>
          <w:b/>
          <w:bCs/>
          <w:color w:val="1A5276"/>
          <w:sz w:val="28"/>
          <w:szCs w:val="28"/>
        </w:rPr>
        <w:t>2.2 Outils de comptabilité recommandés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2"/>
        <w:gridCol w:w="7228"/>
      </w:tblGrid>
      <w:tr w:rsidR="001564B1" w14:paraId="6908E6A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CE93636" w14:textId="77777777" w:rsidR="001564B1" w:rsidRDefault="00F14F17">
            <w:r>
              <w:rPr>
                <w:rFonts w:ascii="Arial" w:eastAsia="Arial" w:hAnsi="Arial" w:cs="Arial"/>
                <w:b/>
                <w:bCs/>
                <w:color w:val="FFFFFF"/>
                <w:sz w:val="21"/>
                <w:szCs w:val="21"/>
              </w:rPr>
              <w:t>Outil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9D199E0" w14:textId="77777777" w:rsidR="001564B1" w:rsidRDefault="00F14F17">
            <w:r>
              <w:rPr>
                <w:rFonts w:ascii="Arial" w:eastAsia="Arial" w:hAnsi="Arial" w:cs="Arial"/>
                <w:b/>
                <w:bCs/>
                <w:color w:val="FFFFFF"/>
                <w:sz w:val="21"/>
                <w:szCs w:val="21"/>
              </w:rPr>
              <w:t>Description / Coût (USD)</w:t>
            </w:r>
          </w:p>
        </w:tc>
      </w:tr>
      <w:tr w:rsidR="001564B1" w14:paraId="48335F8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85DBC1" w14:textId="77777777" w:rsidR="001564B1" w:rsidRDefault="00F14F17">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4C4657" w14:textId="77777777" w:rsidR="001564B1" w:rsidRDefault="00F14F17">
            <w:r>
              <w:rPr>
                <w:rFonts w:ascii="Arial" w:eastAsia="Arial" w:hAnsi="Arial" w:cs="Arial"/>
                <w:sz w:val="22"/>
                <w:szCs w:val="22"/>
              </w:rPr>
              <w:t>Comptabilité complète – à partir de ~15 USD/mois. Cloud. Populaire chez les bailleurs.</w:t>
            </w:r>
          </w:p>
        </w:tc>
      </w:tr>
      <w:tr w:rsidR="001564B1" w14:paraId="3BCFC9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E4BBC5" w14:textId="77777777" w:rsidR="001564B1" w:rsidRDefault="00F14F17">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3046CD3" w14:textId="77777777" w:rsidR="001564B1" w:rsidRDefault="00F14F17">
            <w:r>
              <w:rPr>
                <w:rFonts w:ascii="Arial" w:eastAsia="Arial" w:hAnsi="Arial" w:cs="Arial"/>
                <w:sz w:val="22"/>
                <w:szCs w:val="22"/>
              </w:rPr>
              <w:t>Cloud – à partir de ~13 USD/mois. Excellent pour les rapports.</w:t>
            </w:r>
          </w:p>
        </w:tc>
      </w:tr>
      <w:tr w:rsidR="001564B1" w14:paraId="79C609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5FB403" w14:textId="77777777" w:rsidR="001564B1" w:rsidRDefault="00F14F17">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899FD8" w14:textId="77777777" w:rsidR="001564B1" w:rsidRDefault="00F14F17">
            <w:r>
              <w:rPr>
                <w:rFonts w:ascii="Arial" w:eastAsia="Arial" w:hAnsi="Arial" w:cs="Arial"/>
                <w:sz w:val="22"/>
                <w:szCs w:val="22"/>
              </w:rPr>
              <w:t>GRATUIT. Comptabilité de base, facturation, reçus. Idéal pour les petites ONG.</w:t>
            </w:r>
          </w:p>
        </w:tc>
      </w:tr>
      <w:tr w:rsidR="001564B1" w14:paraId="2F7092B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D6BDEAC" w14:textId="77777777" w:rsidR="001564B1" w:rsidRDefault="00F14F17">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4A3217" w14:textId="77777777" w:rsidR="001564B1" w:rsidRDefault="00F14F17">
            <w:r>
              <w:rPr>
                <w:rFonts w:ascii="Arial" w:eastAsia="Arial" w:hAnsi="Arial" w:cs="Arial"/>
                <w:sz w:val="22"/>
                <w:szCs w:val="22"/>
              </w:rPr>
              <w:t>Abordable, à partir de ~10 USD/mois. Bon pour la paie et SYSCOHADA.</w:t>
            </w:r>
          </w:p>
        </w:tc>
      </w:tr>
      <w:tr w:rsidR="001564B1" w14:paraId="4B7FF7D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BA5C91" w14:textId="77777777" w:rsidR="001564B1" w:rsidRDefault="00F14F17">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7DDC79" w14:textId="77777777" w:rsidR="001564B1" w:rsidRDefault="00F14F17">
            <w:r>
              <w:rPr>
                <w:rFonts w:ascii="Arial" w:eastAsia="Arial" w:hAnsi="Arial" w:cs="Arial"/>
                <w:sz w:val="22"/>
                <w:szCs w:val="22"/>
              </w:rPr>
              <w:t>À partir de ~7 USD/mois (Microsoft 365). Créez votre propre journal de caisse.</w:t>
            </w:r>
          </w:p>
        </w:tc>
      </w:tr>
      <w:tr w:rsidR="001564B1" w14:paraId="1BB32DF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53731C" w14:textId="77777777" w:rsidR="001564B1" w:rsidRDefault="00F14F17">
            <w:r>
              <w:rPr>
                <w:rFonts w:ascii="Arial" w:eastAsia="Arial" w:hAnsi="Arial" w:cs="Arial"/>
                <w:sz w:val="22"/>
                <w:szCs w:val="22"/>
              </w:rPr>
              <w:t>SYSCOHADA Excel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73ACA6" w14:textId="77777777" w:rsidR="001564B1" w:rsidRDefault="00F14F17">
            <w:r>
              <w:rPr>
                <w:rFonts w:ascii="Arial" w:eastAsia="Arial" w:hAnsi="Arial" w:cs="Arial"/>
                <w:sz w:val="22"/>
                <w:szCs w:val="22"/>
              </w:rPr>
              <w:t>Modèles Excel structurés conformes au plan comptable OHADA – recommandé en CI.</w:t>
            </w:r>
          </w:p>
        </w:tc>
      </w:tr>
    </w:tbl>
    <w:p w14:paraId="43F7A936" w14:textId="77777777" w:rsidR="001564B1" w:rsidRDefault="001564B1">
      <w:pPr>
        <w:spacing w:after="240"/>
      </w:pPr>
    </w:p>
    <w:p w14:paraId="0F234AD8"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5510B2AF"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7FB0C38" w14:textId="77777777" w:rsidR="001564B1" w:rsidRDefault="00F14F17">
            <w:r>
              <w:rPr>
                <w:rFonts w:ascii="Arial" w:eastAsia="Arial" w:hAnsi="Arial" w:cs="Arial"/>
                <w:b/>
                <w:bCs/>
                <w:color w:val="FFFFFF"/>
                <w:sz w:val="32"/>
                <w:szCs w:val="32"/>
              </w:rPr>
              <w:lastRenderedPageBreak/>
              <w:t>SECTION 3 : CONFORMITÉ LÉGALE ET FISCALE</w:t>
            </w:r>
          </w:p>
        </w:tc>
      </w:tr>
    </w:tbl>
    <w:p w14:paraId="7CA3C474" w14:textId="77777777" w:rsidR="001564B1" w:rsidRDefault="001564B1">
      <w:pPr>
        <w:spacing w:after="120"/>
      </w:pPr>
    </w:p>
    <w:p w14:paraId="31B49106" w14:textId="77777777" w:rsidR="001564B1" w:rsidRDefault="00F14F17">
      <w:pPr>
        <w:pStyle w:val="Heading2"/>
        <w:spacing w:before="260" w:after="140"/>
      </w:pPr>
      <w:r>
        <w:rPr>
          <w:rFonts w:ascii="Arial" w:eastAsia="Arial" w:hAnsi="Arial" w:cs="Arial"/>
          <w:b/>
          <w:bCs/>
          <w:color w:val="1A5276"/>
          <w:sz w:val="28"/>
          <w:szCs w:val="28"/>
        </w:rPr>
        <w:t>3.1 Fiscalité</w:t>
      </w:r>
    </w:p>
    <w:p w14:paraId="772C68D2" w14:textId="77777777" w:rsidR="001564B1" w:rsidRDefault="00F14F17">
      <w:pPr>
        <w:spacing w:before="80" w:after="100"/>
      </w:pPr>
      <w:r>
        <w:rPr>
          <w:rFonts w:ascii="Arial" w:eastAsia="Arial" w:hAnsi="Arial" w:cs="Arial"/>
          <w:sz w:val="22"/>
          <w:szCs w:val="22"/>
        </w:rPr>
        <w:t>Votre ONG doit s'engager avec Direction Générale des Impôts (DGI). Même avec un statut d'exonération fiscale, vous avez des obligations déclaratives.</w:t>
      </w:r>
    </w:p>
    <w:p w14:paraId="7DBE31BA"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3DAA7929"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0486AD14" w14:textId="77777777" w:rsidR="001564B1" w:rsidRDefault="00F14F17">
            <w:r>
              <w:rPr>
                <w:rFonts w:ascii="Arial" w:eastAsia="Arial" w:hAnsi="Arial" w:cs="Arial"/>
                <w:b/>
                <w:bCs/>
                <w:color w:val="FFFFFF"/>
                <w:sz w:val="22"/>
                <w:szCs w:val="22"/>
              </w:rPr>
              <w:t>Informations sur l'exonération fiscale</w:t>
            </w:r>
          </w:p>
        </w:tc>
      </w:tr>
      <w:tr w:rsidR="001564B1" w14:paraId="48F20B1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4FF6E9C4" w14:textId="77777777" w:rsidR="001564B1" w:rsidRDefault="00F14F17">
            <w:pPr>
              <w:spacing w:before="60" w:after="60"/>
            </w:pPr>
            <w:r>
              <w:rPr>
                <w:rFonts w:ascii="Arial" w:eastAsia="Arial" w:hAnsi="Arial" w:cs="Arial"/>
                <w:sz w:val="22"/>
                <w:szCs w:val="22"/>
              </w:rPr>
              <w:t>Autorité fiscale : Direction Générale des Impôts (DGI)</w:t>
            </w:r>
          </w:p>
          <w:p w14:paraId="4E72F62B" w14:textId="77777777" w:rsidR="001564B1" w:rsidRDefault="00F14F17">
            <w:pPr>
              <w:spacing w:before="60" w:after="60"/>
            </w:pPr>
            <w:r>
              <w:rPr>
                <w:rFonts w:ascii="Arial" w:eastAsia="Arial" w:hAnsi="Arial" w:cs="Arial"/>
                <w:sz w:val="22"/>
                <w:szCs w:val="22"/>
              </w:rPr>
              <w:t>Base d'exonération : Statut d'utilité publique (arrêté en Conseil d'État) – exonération des impôts sur les dons et activités caritatives</w:t>
            </w:r>
          </w:p>
          <w:p w14:paraId="2B5AB407" w14:textId="77777777" w:rsidR="001564B1" w:rsidRDefault="00F14F17">
            <w:pPr>
              <w:spacing w:before="60" w:after="60"/>
            </w:pPr>
            <w:r>
              <w:rPr>
                <w:rFonts w:ascii="Arial" w:eastAsia="Arial" w:hAnsi="Arial" w:cs="Arial"/>
                <w:sz w:val="22"/>
                <w:szCs w:val="22"/>
              </w:rPr>
              <w:t>Demande : Soumettre statuts, certificat d'enregistrement, liste des dirigeants et description des activités.</w:t>
            </w:r>
          </w:p>
          <w:p w14:paraId="51B9334E" w14:textId="77777777" w:rsidR="001564B1" w:rsidRDefault="00F14F17">
            <w:pPr>
              <w:spacing w:before="60" w:after="60"/>
            </w:pPr>
            <w:r>
              <w:rPr>
                <w:rFonts w:ascii="Arial" w:eastAsia="Arial" w:hAnsi="Arial" w:cs="Arial"/>
                <w:sz w:val="22"/>
                <w:szCs w:val="22"/>
              </w:rPr>
              <w:t>Le statut d'exonération ne signifie PAS l'absence de déclaration – vous devez toujours déposer des déclarations.</w:t>
            </w:r>
          </w:p>
        </w:tc>
      </w:tr>
    </w:tbl>
    <w:p w14:paraId="08A0E780" w14:textId="77777777" w:rsidR="001564B1" w:rsidRDefault="001564B1">
      <w:pPr>
        <w:spacing w:after="120"/>
      </w:pPr>
    </w:p>
    <w:p w14:paraId="1FDDC110" w14:textId="77777777" w:rsidR="001564B1" w:rsidRDefault="00F14F17">
      <w:pPr>
        <w:pStyle w:val="Heading2"/>
        <w:spacing w:before="260" w:after="140"/>
      </w:pPr>
      <w:r>
        <w:rPr>
          <w:rFonts w:ascii="Arial" w:eastAsia="Arial" w:hAnsi="Arial" w:cs="Arial"/>
          <w:b/>
          <w:bCs/>
          <w:color w:val="1A5276"/>
          <w:sz w:val="28"/>
          <w:szCs w:val="28"/>
        </w:rPr>
        <w:t>3.2 Exigences de conformité supplémentaires</w:t>
      </w:r>
    </w:p>
    <w:p w14:paraId="1944590F" w14:textId="77777777" w:rsidR="001564B1" w:rsidRDefault="00F14F17">
      <w:pPr>
        <w:pStyle w:val="ListParagraph"/>
        <w:numPr>
          <w:ilvl w:val="0"/>
          <w:numId w:val="3"/>
        </w:numPr>
        <w:spacing w:before="60" w:after="60"/>
      </w:pPr>
      <w:r>
        <w:rPr>
          <w:rFonts w:ascii="Arial" w:eastAsia="Arial" w:hAnsi="Arial" w:cs="Arial"/>
          <w:sz w:val="22"/>
          <w:szCs w:val="22"/>
        </w:rPr>
        <w:t>Ordonnance n°2024-368 (juin 2024) : Nouvelle loi sur les OSC ratifiée par le Parlement en 2025. Elle distingue ONG, fondations et associations simples. Le financement étranger est soumis à déclaration obligatoire.</w:t>
      </w:r>
    </w:p>
    <w:p w14:paraId="6E194A8C" w14:textId="77777777" w:rsidR="001564B1" w:rsidRDefault="00F14F17">
      <w:pPr>
        <w:pStyle w:val="ListParagraph"/>
        <w:numPr>
          <w:ilvl w:val="0"/>
          <w:numId w:val="3"/>
        </w:numPr>
        <w:spacing w:before="60" w:after="60"/>
      </w:pPr>
      <w:r>
        <w:rPr>
          <w:rFonts w:ascii="Arial" w:eastAsia="Arial" w:hAnsi="Arial" w:cs="Arial"/>
          <w:sz w:val="22"/>
          <w:szCs w:val="22"/>
        </w:rPr>
        <w:t>SYSCOHADA (Système Comptable OHADA) : Comptabilité obligatoire selon le plan comptable SYSCOHADA révisé 2017. Toutes les entités dans les États membres de l'OHADA doivent s'y conformer.</w:t>
      </w:r>
    </w:p>
    <w:p w14:paraId="5B4DBC3E" w14:textId="77777777" w:rsidR="001564B1" w:rsidRDefault="00F14F17">
      <w:pPr>
        <w:pStyle w:val="ListParagraph"/>
        <w:numPr>
          <w:ilvl w:val="0"/>
          <w:numId w:val="3"/>
        </w:numPr>
        <w:spacing w:before="60" w:after="60"/>
      </w:pPr>
      <w:r>
        <w:rPr>
          <w:rFonts w:ascii="Arial" w:eastAsia="Arial" w:hAnsi="Arial" w:cs="Arial"/>
          <w:sz w:val="22"/>
          <w:szCs w:val="22"/>
        </w:rPr>
        <w:t>CNPS (Caisse Nationale de Prévoyance Sociale) : Enregistrement obligatoire dans les 8 jours suivant l'embauche. Cotisations : 7,7% employeur + 6,3% salarié sur salaire brut.</w:t>
      </w:r>
    </w:p>
    <w:p w14:paraId="503B7934" w14:textId="77777777" w:rsidR="001564B1" w:rsidRDefault="00F14F17">
      <w:pPr>
        <w:pStyle w:val="ListParagraph"/>
        <w:numPr>
          <w:ilvl w:val="0"/>
          <w:numId w:val="3"/>
        </w:numPr>
        <w:spacing w:before="60" w:after="60"/>
      </w:pPr>
      <w:r>
        <w:rPr>
          <w:rFonts w:ascii="Arial" w:eastAsia="Arial" w:hAnsi="Arial" w:cs="Arial"/>
          <w:sz w:val="22"/>
          <w:szCs w:val="22"/>
        </w:rPr>
        <w:t>Loi n°2013-450 sur la Protection des Données Personnelles : Déclarer tout traitement de données personnelles à l'Autorité de Protection des Données (ADP-CI). Obligation de consentement.</w:t>
      </w:r>
    </w:p>
    <w:p w14:paraId="14A5A233" w14:textId="77777777" w:rsidR="001564B1" w:rsidRDefault="001564B1">
      <w:pPr>
        <w:spacing w:after="120"/>
      </w:pPr>
    </w:p>
    <w:p w14:paraId="314C3DFE" w14:textId="77777777" w:rsidR="001564B1" w:rsidRDefault="00F14F17">
      <w:pPr>
        <w:spacing w:before="100" w:after="80"/>
      </w:pPr>
      <w:r>
        <w:rPr>
          <w:rFonts w:ascii="Arial" w:eastAsia="Arial" w:hAnsi="Arial" w:cs="Arial"/>
          <w:b/>
          <w:bCs/>
          <w:sz w:val="22"/>
          <w:szCs w:val="22"/>
        </w:rPr>
        <w:t>Ordonnance 2024-368 :</w:t>
      </w:r>
    </w:p>
    <w:p w14:paraId="54F30D58" w14:textId="77777777" w:rsidR="001564B1" w:rsidRDefault="00F14F17">
      <w:pPr>
        <w:spacing w:before="80" w:after="100"/>
      </w:pPr>
      <w:r>
        <w:rPr>
          <w:rFonts w:ascii="Arial" w:eastAsia="Arial" w:hAnsi="Arial" w:cs="Arial"/>
          <w:sz w:val="22"/>
          <w:szCs w:val="22"/>
        </w:rPr>
        <w:t>La nouvelle loi remplace la loi de 1960. Elle soumet les ONG à une surveillance accrue, notamment sur les financements étrangers. Les ONG doivent déclarer toute source de financement extérieur dans les 30 jours de réception.</w:t>
      </w:r>
    </w:p>
    <w:p w14:paraId="0B53BB2B" w14:textId="77777777" w:rsidR="001564B1" w:rsidRDefault="001564B1">
      <w:pPr>
        <w:spacing w:after="120"/>
      </w:pPr>
    </w:p>
    <w:p w14:paraId="26401E10" w14:textId="77777777" w:rsidR="001564B1" w:rsidRDefault="00F14F17">
      <w:pPr>
        <w:spacing w:before="100" w:after="80"/>
      </w:pPr>
      <w:r>
        <w:rPr>
          <w:rFonts w:ascii="Arial" w:eastAsia="Arial" w:hAnsi="Arial" w:cs="Arial"/>
          <w:b/>
          <w:bCs/>
          <w:sz w:val="22"/>
          <w:szCs w:val="22"/>
        </w:rPr>
        <w:t>SYSCOHADA :</w:t>
      </w:r>
    </w:p>
    <w:p w14:paraId="04CE238F" w14:textId="77777777" w:rsidR="001564B1" w:rsidRDefault="00F14F17">
      <w:pPr>
        <w:spacing w:before="80" w:after="100"/>
      </w:pPr>
      <w:r>
        <w:rPr>
          <w:rFonts w:ascii="Arial" w:eastAsia="Arial" w:hAnsi="Arial" w:cs="Arial"/>
          <w:sz w:val="22"/>
          <w:szCs w:val="22"/>
        </w:rPr>
        <w:t>Le plan comptable SYSCOHADA révisé (2017) est obligatoire. Utilisez un logiciel compatible : Sage 100, Cegid, ou des modèles Excel SYSCOHADA. Les états financiers annuels doivent inclure : Bilan, Compte de résultat, TAFIRE et Notes annexes.</w:t>
      </w:r>
    </w:p>
    <w:p w14:paraId="7336CCF5" w14:textId="77777777" w:rsidR="001564B1" w:rsidRDefault="001564B1">
      <w:pPr>
        <w:spacing w:after="120"/>
      </w:pPr>
    </w:p>
    <w:p w14:paraId="1861D30F" w14:textId="77777777" w:rsidR="001564B1" w:rsidRDefault="00F14F17">
      <w:pPr>
        <w:spacing w:before="100" w:after="80"/>
      </w:pPr>
      <w:r>
        <w:rPr>
          <w:rFonts w:ascii="Arial" w:eastAsia="Arial" w:hAnsi="Arial" w:cs="Arial"/>
          <w:b/>
          <w:bCs/>
          <w:sz w:val="22"/>
          <w:szCs w:val="22"/>
        </w:rPr>
        <w:t>CNPS :</w:t>
      </w:r>
    </w:p>
    <w:p w14:paraId="7BEAAA42" w14:textId="77777777" w:rsidR="001564B1" w:rsidRDefault="00F14F17">
      <w:pPr>
        <w:spacing w:before="80" w:after="100"/>
      </w:pPr>
      <w:r>
        <w:rPr>
          <w:rFonts w:ascii="Arial" w:eastAsia="Arial" w:hAnsi="Arial" w:cs="Arial"/>
          <w:sz w:val="22"/>
          <w:szCs w:val="22"/>
        </w:rPr>
        <w:t>L'enregistrement est obligatoire dans les 8 jours suivant le premier recrutement. Les cotisations couvrent 4 branches : accidents du travail, prestations familiales, retraite, et assurance maladie (AMU).</w:t>
      </w:r>
    </w:p>
    <w:p w14:paraId="74928E93" w14:textId="77777777" w:rsidR="001564B1" w:rsidRDefault="001564B1">
      <w:pPr>
        <w:spacing w:after="120"/>
      </w:pPr>
    </w:p>
    <w:p w14:paraId="35748D1F" w14:textId="77777777" w:rsidR="001564B1" w:rsidRDefault="00F14F17">
      <w:pPr>
        <w:spacing w:before="100" w:after="80"/>
      </w:pPr>
      <w:r>
        <w:rPr>
          <w:rFonts w:ascii="Arial" w:eastAsia="Arial" w:hAnsi="Arial" w:cs="Arial"/>
          <w:b/>
          <w:bCs/>
          <w:sz w:val="22"/>
          <w:szCs w:val="22"/>
        </w:rPr>
        <w:lastRenderedPageBreak/>
        <w:t>Utilité Publique :</w:t>
      </w:r>
    </w:p>
    <w:p w14:paraId="5356B182" w14:textId="77777777" w:rsidR="001564B1" w:rsidRDefault="00F14F17">
      <w:pPr>
        <w:spacing w:before="80" w:after="100"/>
      </w:pPr>
      <w:r>
        <w:rPr>
          <w:rFonts w:ascii="Arial" w:eastAsia="Arial" w:hAnsi="Arial" w:cs="Arial"/>
          <w:sz w:val="22"/>
          <w:szCs w:val="22"/>
        </w:rPr>
        <w:t>Ce statut permet de recevoir des dons exonérés d'impôt, d'accéder aux subventions d'État et de bénéficier d'exonérations douanières sur les importations à but humanitaire. La demande se fait par voie de décret en Conseil d'État.</w:t>
      </w:r>
    </w:p>
    <w:p w14:paraId="3FE49A80" w14:textId="77777777" w:rsidR="001564B1" w:rsidRDefault="001564B1">
      <w:pPr>
        <w:spacing w:after="120"/>
      </w:pPr>
    </w:p>
    <w:p w14:paraId="4007E4E9" w14:textId="77777777" w:rsidR="001564B1" w:rsidRDefault="00F14F17">
      <w:pPr>
        <w:pStyle w:val="Heading2"/>
        <w:spacing w:before="260" w:after="140"/>
      </w:pPr>
      <w:r>
        <w:rPr>
          <w:rFonts w:ascii="Arial" w:eastAsia="Arial" w:hAnsi="Arial" w:cs="Arial"/>
          <w:b/>
          <w:bCs/>
          <w:color w:val="1A5276"/>
          <w:sz w:val="28"/>
          <w:szCs w:val="28"/>
        </w:rPr>
        <w:t>3.3 Droit du travail</w:t>
      </w:r>
    </w:p>
    <w:p w14:paraId="09E59245" w14:textId="77777777" w:rsidR="001564B1" w:rsidRDefault="00F14F17">
      <w:pPr>
        <w:spacing w:before="80" w:after="100"/>
      </w:pPr>
      <w:r>
        <w:rPr>
          <w:rFonts w:ascii="Arial" w:eastAsia="Arial" w:hAnsi="Arial" w:cs="Arial"/>
          <w:sz w:val="22"/>
          <w:szCs w:val="22"/>
        </w:rPr>
        <w:t>Toutes les ONG ayant des employés doivent se conformer à : Code du Travail (loi n°2015-532 du 20 juillet 2015); CNPS; Convention Collective Interprofessionnelle; Code de Prévoyance Sociale.</w:t>
      </w:r>
    </w:p>
    <w:p w14:paraId="47290974" w14:textId="77777777" w:rsidR="001564B1" w:rsidRDefault="001564B1">
      <w:pPr>
        <w:spacing w:after="120"/>
      </w:pPr>
    </w:p>
    <w:p w14:paraId="0C5C7D50" w14:textId="77777777" w:rsidR="001564B1" w:rsidRDefault="00F14F17">
      <w:pPr>
        <w:spacing w:before="100" w:after="80"/>
      </w:pPr>
      <w:r>
        <w:rPr>
          <w:rFonts w:ascii="Arial" w:eastAsia="Arial" w:hAnsi="Arial" w:cs="Arial"/>
          <w:b/>
          <w:bCs/>
          <w:sz w:val="22"/>
          <w:szCs w:val="22"/>
        </w:rPr>
        <w:t>Obligations minimales d'emploi :</w:t>
      </w:r>
    </w:p>
    <w:p w14:paraId="53401531" w14:textId="77777777" w:rsidR="001564B1" w:rsidRDefault="00F14F17">
      <w:pPr>
        <w:pStyle w:val="ListParagraph"/>
        <w:numPr>
          <w:ilvl w:val="0"/>
          <w:numId w:val="3"/>
        </w:numPr>
        <w:spacing w:before="60" w:after="60"/>
      </w:pPr>
      <w:r>
        <w:rPr>
          <w:rFonts w:ascii="Arial" w:eastAsia="Arial" w:hAnsi="Arial" w:cs="Arial"/>
          <w:sz w:val="22"/>
          <w:szCs w:val="22"/>
        </w:rPr>
        <w:t>Contrat de travail écrit pour chaque employé</w:t>
      </w:r>
    </w:p>
    <w:p w14:paraId="5C79DC4E" w14:textId="77777777" w:rsidR="001564B1" w:rsidRDefault="00F14F17">
      <w:pPr>
        <w:pStyle w:val="ListParagraph"/>
        <w:numPr>
          <w:ilvl w:val="0"/>
          <w:numId w:val="3"/>
        </w:numPr>
        <w:spacing w:before="60" w:after="60"/>
      </w:pPr>
      <w:r>
        <w:rPr>
          <w:rFonts w:ascii="Arial" w:eastAsia="Arial" w:hAnsi="Arial" w:cs="Arial"/>
          <w:sz w:val="22"/>
          <w:szCs w:val="22"/>
        </w:rPr>
        <w:t>Bulletin de paie mensuel avec toutes les déductions</w:t>
      </w:r>
    </w:p>
    <w:p w14:paraId="4A057E91" w14:textId="77777777" w:rsidR="001564B1" w:rsidRDefault="00F14F17">
      <w:pPr>
        <w:pStyle w:val="ListParagraph"/>
        <w:numPr>
          <w:ilvl w:val="0"/>
          <w:numId w:val="3"/>
        </w:numPr>
        <w:spacing w:before="60" w:after="60"/>
      </w:pPr>
      <w:r>
        <w:rPr>
          <w:rFonts w:ascii="Arial" w:eastAsia="Arial" w:hAnsi="Arial" w:cs="Arial"/>
          <w:sz w:val="22"/>
          <w:szCs w:val="22"/>
        </w:rPr>
        <w:t>S'enregistrer en tant qu'employeur auprès de l'autorité compétente</w:t>
      </w:r>
    </w:p>
    <w:p w14:paraId="4FD55F89" w14:textId="77777777" w:rsidR="001564B1" w:rsidRDefault="00F14F17">
      <w:pPr>
        <w:pStyle w:val="ListParagraph"/>
        <w:numPr>
          <w:ilvl w:val="0"/>
          <w:numId w:val="3"/>
        </w:numPr>
        <w:spacing w:before="60" w:after="60"/>
      </w:pPr>
      <w:r>
        <w:rPr>
          <w:rFonts w:ascii="Arial" w:eastAsia="Arial" w:hAnsi="Arial" w:cs="Arial"/>
          <w:sz w:val="22"/>
          <w:szCs w:val="22"/>
        </w:rPr>
        <w:t>Cotisations de sécurité sociale versées mensuellement</w:t>
      </w:r>
    </w:p>
    <w:p w14:paraId="47BEE2F6" w14:textId="77777777" w:rsidR="001564B1" w:rsidRDefault="00F14F17">
      <w:pPr>
        <w:pStyle w:val="ListParagraph"/>
        <w:numPr>
          <w:ilvl w:val="0"/>
          <w:numId w:val="3"/>
        </w:numPr>
        <w:spacing w:before="60" w:after="60"/>
      </w:pPr>
      <w:r>
        <w:rPr>
          <w:rFonts w:ascii="Arial" w:eastAsia="Arial" w:hAnsi="Arial" w:cs="Arial"/>
          <w:sz w:val="22"/>
          <w:szCs w:val="22"/>
        </w:rPr>
        <w:t>Droits aux congés conformément à la législation</w:t>
      </w:r>
    </w:p>
    <w:p w14:paraId="0115C931" w14:textId="77777777" w:rsidR="001564B1" w:rsidRDefault="00F14F17">
      <w:pPr>
        <w:pStyle w:val="ListParagraph"/>
        <w:numPr>
          <w:ilvl w:val="0"/>
          <w:numId w:val="3"/>
        </w:numPr>
        <w:spacing w:before="60" w:after="60"/>
      </w:pPr>
      <w:r>
        <w:rPr>
          <w:rFonts w:ascii="Arial" w:eastAsia="Arial" w:hAnsi="Arial" w:cs="Arial"/>
          <w:sz w:val="22"/>
          <w:szCs w:val="22"/>
        </w:rPr>
        <w:t>Enregistrement au fonds d'indemnisation des accidents du travail</w:t>
      </w:r>
    </w:p>
    <w:p w14:paraId="3BD41DC4" w14:textId="77777777" w:rsidR="001564B1" w:rsidRDefault="001564B1">
      <w:pPr>
        <w:spacing w:after="240"/>
      </w:pPr>
    </w:p>
    <w:p w14:paraId="5386AE30"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3FEE35B3"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0D53F67" w14:textId="77777777" w:rsidR="001564B1" w:rsidRDefault="00F14F17">
            <w:r>
              <w:rPr>
                <w:rFonts w:ascii="Arial" w:eastAsia="Arial" w:hAnsi="Arial" w:cs="Arial"/>
                <w:b/>
                <w:bCs/>
                <w:color w:val="FFFFFF"/>
                <w:sz w:val="32"/>
                <w:szCs w:val="32"/>
              </w:rPr>
              <w:lastRenderedPageBreak/>
              <w:t>SECTION 4 : GESTION DES BÉNÉVOLES</w:t>
            </w:r>
          </w:p>
        </w:tc>
      </w:tr>
    </w:tbl>
    <w:p w14:paraId="308EE16E" w14:textId="77777777" w:rsidR="001564B1" w:rsidRDefault="001564B1">
      <w:pPr>
        <w:spacing w:after="120"/>
      </w:pPr>
    </w:p>
    <w:p w14:paraId="746B04C9" w14:textId="77777777" w:rsidR="001564B1" w:rsidRDefault="00F14F17">
      <w:pPr>
        <w:pStyle w:val="Heading2"/>
        <w:spacing w:before="260" w:after="140"/>
      </w:pPr>
      <w:r>
        <w:rPr>
          <w:rFonts w:ascii="Arial" w:eastAsia="Arial" w:hAnsi="Arial" w:cs="Arial"/>
          <w:b/>
          <w:bCs/>
          <w:color w:val="1A5276"/>
          <w:sz w:val="28"/>
          <w:szCs w:val="28"/>
        </w:rPr>
        <w:t>4.1 Recruter des bénévoles</w:t>
      </w:r>
    </w:p>
    <w:p w14:paraId="48A38C54" w14:textId="77777777" w:rsidR="001564B1" w:rsidRDefault="00F14F17">
      <w:pPr>
        <w:spacing w:before="80" w:after="100"/>
      </w:pPr>
      <w:r>
        <w:rPr>
          <w:rFonts w:ascii="Arial" w:eastAsia="Arial" w:hAnsi="Arial" w:cs="Arial"/>
          <w:sz w:val="22"/>
          <w:szCs w:val="22"/>
        </w:rPr>
        <w:t>Les bénévoles sont la force vive de nombreuses ONG. Gérez-les bien et ils deviendront vos meilleurs ambassadeurs.</w:t>
      </w:r>
    </w:p>
    <w:p w14:paraId="454B4F5A" w14:textId="77777777" w:rsidR="001564B1" w:rsidRDefault="001564B1">
      <w:pPr>
        <w:spacing w:after="120"/>
      </w:pPr>
    </w:p>
    <w:p w14:paraId="75300B8E" w14:textId="77777777" w:rsidR="001564B1" w:rsidRDefault="00F14F17">
      <w:pPr>
        <w:spacing w:before="100" w:after="80"/>
      </w:pPr>
      <w:r>
        <w:rPr>
          <w:rFonts w:ascii="Arial" w:eastAsia="Arial" w:hAnsi="Arial" w:cs="Arial"/>
          <w:b/>
          <w:bCs/>
          <w:sz w:val="22"/>
          <w:szCs w:val="22"/>
        </w:rPr>
        <w:t>Étapes de recrutement :</w:t>
      </w:r>
    </w:p>
    <w:p w14:paraId="4F383AF3" w14:textId="77777777" w:rsidR="001564B1" w:rsidRDefault="00F14F17">
      <w:pPr>
        <w:pStyle w:val="ListParagraph"/>
        <w:numPr>
          <w:ilvl w:val="0"/>
          <w:numId w:val="2"/>
        </w:numPr>
        <w:spacing w:before="60" w:after="60"/>
      </w:pPr>
      <w:r>
        <w:rPr>
          <w:rFonts w:ascii="Arial" w:eastAsia="Arial" w:hAnsi="Arial" w:cs="Arial"/>
          <w:sz w:val="22"/>
          <w:szCs w:val="22"/>
        </w:rPr>
        <w:t>Définir le rôle : rédigez une description claire (compétences requises, engagement en temps, tâches).</w:t>
      </w:r>
    </w:p>
    <w:p w14:paraId="3B3A5990" w14:textId="77777777" w:rsidR="001564B1" w:rsidRDefault="00F14F17">
      <w:pPr>
        <w:pStyle w:val="ListParagraph"/>
        <w:numPr>
          <w:ilvl w:val="0"/>
          <w:numId w:val="2"/>
        </w:numPr>
        <w:spacing w:before="60" w:after="60"/>
      </w:pPr>
      <w:r>
        <w:rPr>
          <w:rFonts w:ascii="Arial" w:eastAsia="Arial" w:hAnsi="Arial" w:cs="Arial"/>
          <w:sz w:val="22"/>
          <w:szCs w:val="22"/>
        </w:rPr>
        <w:t>Recruter via : réseaux sociaux, universités, lieux de culte, centres communautaires, entreprises locales.</w:t>
      </w:r>
    </w:p>
    <w:p w14:paraId="488AC89F" w14:textId="77777777" w:rsidR="001564B1" w:rsidRDefault="00F14F17">
      <w:pPr>
        <w:pStyle w:val="ListParagraph"/>
        <w:numPr>
          <w:ilvl w:val="0"/>
          <w:numId w:val="2"/>
        </w:numPr>
        <w:spacing w:before="60" w:after="60"/>
      </w:pPr>
      <w:r>
        <w:rPr>
          <w:rFonts w:ascii="Arial" w:eastAsia="Arial" w:hAnsi="Arial" w:cs="Arial"/>
          <w:sz w:val="22"/>
          <w:szCs w:val="22"/>
        </w:rPr>
        <w:t>Sélectionner : entretien, vérification des références, casier judiciaire (surtout pour les rôles auprès d'enfants).</w:t>
      </w:r>
    </w:p>
    <w:p w14:paraId="0F3F5767" w14:textId="77777777" w:rsidR="001564B1" w:rsidRDefault="00F14F17">
      <w:pPr>
        <w:pStyle w:val="ListParagraph"/>
        <w:numPr>
          <w:ilvl w:val="0"/>
          <w:numId w:val="2"/>
        </w:numPr>
        <w:spacing w:before="60" w:after="60"/>
      </w:pPr>
      <w:r>
        <w:rPr>
          <w:rFonts w:ascii="Arial" w:eastAsia="Arial" w:hAnsi="Arial" w:cs="Arial"/>
          <w:sz w:val="22"/>
          <w:szCs w:val="22"/>
        </w:rPr>
        <w:t>Induction : présenter la mission, les valeurs, les politiques et le rôle.</w:t>
      </w:r>
    </w:p>
    <w:p w14:paraId="0C08C384" w14:textId="77777777" w:rsidR="001564B1" w:rsidRDefault="00F14F17">
      <w:pPr>
        <w:pStyle w:val="ListParagraph"/>
        <w:numPr>
          <w:ilvl w:val="0"/>
          <w:numId w:val="2"/>
        </w:numPr>
        <w:spacing w:before="60" w:after="60"/>
      </w:pPr>
      <w:r>
        <w:rPr>
          <w:rFonts w:ascii="Arial" w:eastAsia="Arial" w:hAnsi="Arial" w:cs="Arial"/>
          <w:sz w:val="22"/>
          <w:szCs w:val="22"/>
        </w:rPr>
        <w:t>Désigner un superviseur : chaque bénévole doit avoir un référent nommé.</w:t>
      </w:r>
    </w:p>
    <w:p w14:paraId="4741622A" w14:textId="77777777" w:rsidR="001564B1" w:rsidRDefault="00F14F17">
      <w:pPr>
        <w:pStyle w:val="ListParagraph"/>
        <w:numPr>
          <w:ilvl w:val="0"/>
          <w:numId w:val="2"/>
        </w:numPr>
        <w:spacing w:before="60" w:after="60"/>
      </w:pPr>
      <w:r>
        <w:rPr>
          <w:rFonts w:ascii="Arial" w:eastAsia="Arial" w:hAnsi="Arial" w:cs="Arial"/>
          <w:sz w:val="22"/>
          <w:szCs w:val="22"/>
        </w:rPr>
        <w:t>Signer un Accord de Bénévolat (modèle dans le Document 3).</w:t>
      </w:r>
    </w:p>
    <w:p w14:paraId="325FBC7A" w14:textId="77777777" w:rsidR="001564B1" w:rsidRDefault="001564B1">
      <w:pPr>
        <w:spacing w:after="120"/>
      </w:pPr>
    </w:p>
    <w:p w14:paraId="1DCE5848" w14:textId="77777777" w:rsidR="001564B1" w:rsidRDefault="00F14F17">
      <w:pPr>
        <w:pStyle w:val="Heading2"/>
        <w:spacing w:before="260" w:after="140"/>
      </w:pPr>
      <w:r>
        <w:rPr>
          <w:rFonts w:ascii="Arial" w:eastAsia="Arial" w:hAnsi="Arial" w:cs="Arial"/>
          <w:b/>
          <w:bCs/>
          <w:color w:val="1A5276"/>
          <w:sz w:val="28"/>
          <w:szCs w:val="28"/>
        </w:rPr>
        <w:t>4.2 Outils de gestion des bénévoles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8"/>
        <w:gridCol w:w="6862"/>
      </w:tblGrid>
      <w:tr w:rsidR="001564B1" w14:paraId="2604EF3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01D9255" w14:textId="77777777" w:rsidR="001564B1" w:rsidRDefault="00F14F17">
            <w:r>
              <w:rPr>
                <w:rFonts w:ascii="Arial" w:eastAsia="Arial" w:hAnsi="Arial" w:cs="Arial"/>
                <w:b/>
                <w:bCs/>
                <w:color w:val="FFFFFF"/>
                <w:sz w:val="21"/>
                <w:szCs w:val="21"/>
              </w:rPr>
              <w:t>Outil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98387FE" w14:textId="77777777" w:rsidR="001564B1" w:rsidRDefault="00F14F17">
            <w:r>
              <w:rPr>
                <w:rFonts w:ascii="Arial" w:eastAsia="Arial" w:hAnsi="Arial" w:cs="Arial"/>
                <w:b/>
                <w:bCs/>
                <w:color w:val="FFFFFF"/>
                <w:sz w:val="21"/>
                <w:szCs w:val="21"/>
              </w:rPr>
              <w:t>Coût (USD) / Remarques</w:t>
            </w:r>
          </w:p>
        </w:tc>
      </w:tr>
      <w:tr w:rsidR="001564B1" w14:paraId="521EED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59156D" w14:textId="77777777" w:rsidR="001564B1" w:rsidRDefault="00F14F17">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97BC48" w14:textId="77777777" w:rsidR="001564B1" w:rsidRDefault="00F14F17">
            <w:r>
              <w:rPr>
                <w:rFonts w:ascii="Arial" w:eastAsia="Arial" w:hAnsi="Arial" w:cs="Arial"/>
                <w:sz w:val="22"/>
                <w:szCs w:val="22"/>
              </w:rPr>
              <w:t>Gratuit – inscriptions de bénévoles pour événements</w:t>
            </w:r>
          </w:p>
        </w:tc>
      </w:tr>
      <w:tr w:rsidR="001564B1" w14:paraId="62203BE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7CA03A" w14:textId="77777777" w:rsidR="001564B1" w:rsidRDefault="00F14F17">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1B873E" w14:textId="77777777" w:rsidR="001564B1" w:rsidRDefault="00F14F17">
            <w:r>
              <w:rPr>
                <w:rFonts w:ascii="Arial" w:eastAsia="Arial" w:hAnsi="Arial" w:cs="Arial"/>
                <w:sz w:val="22"/>
                <w:szCs w:val="22"/>
              </w:rPr>
              <w:t>Gratuit – créez votre propre registre et formulaires d'inscription</w:t>
            </w:r>
          </w:p>
        </w:tc>
      </w:tr>
      <w:tr w:rsidR="001564B1" w14:paraId="723E224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A5DEDD" w14:textId="77777777" w:rsidR="001564B1" w:rsidRDefault="00F14F17">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6379A2" w14:textId="77777777" w:rsidR="001564B1" w:rsidRDefault="00F14F17">
            <w:r>
              <w:rPr>
                <w:rFonts w:ascii="Arial" w:eastAsia="Arial" w:hAnsi="Arial" w:cs="Arial"/>
                <w:sz w:val="22"/>
                <w:szCs w:val="22"/>
              </w:rPr>
              <w:t>Gratuit – très utilisé en Côte d'Ivoire pour coordonner les bénévoles</w:t>
            </w:r>
          </w:p>
        </w:tc>
      </w:tr>
      <w:tr w:rsidR="001564B1" w14:paraId="695351D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B5E33F" w14:textId="77777777" w:rsidR="001564B1" w:rsidRDefault="00F14F17">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DBBFA0" w14:textId="77777777" w:rsidR="001564B1" w:rsidRDefault="00F14F17">
            <w:r>
              <w:rPr>
                <w:rFonts w:ascii="Arial" w:eastAsia="Arial" w:hAnsi="Arial" w:cs="Arial"/>
                <w:sz w:val="22"/>
                <w:szCs w:val="22"/>
              </w:rPr>
              <w:t>Offre gratuite – gestion des tâches pour équipes de bénévoles</w:t>
            </w:r>
          </w:p>
        </w:tc>
      </w:tr>
      <w:tr w:rsidR="001564B1" w14:paraId="6957BF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7864FA" w14:textId="77777777" w:rsidR="001564B1" w:rsidRDefault="00F14F17">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C68E8E" w14:textId="77777777" w:rsidR="001564B1" w:rsidRDefault="00F14F17">
            <w:r>
              <w:rPr>
                <w:rFonts w:ascii="Arial" w:eastAsia="Arial" w:hAnsi="Arial" w:cs="Arial"/>
                <w:sz w:val="22"/>
                <w:szCs w:val="22"/>
              </w:rPr>
              <w:t>À partir de ~99 USD/mois – plateforme complète de gestion des bénévoles</w:t>
            </w:r>
          </w:p>
        </w:tc>
      </w:tr>
      <w:tr w:rsidR="001564B1" w14:paraId="7C4EF7B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4F94E4" w14:textId="77777777" w:rsidR="001564B1" w:rsidRDefault="00F14F17">
            <w:r>
              <w:rPr>
                <w:rFonts w:ascii="Arial" w:eastAsia="Arial" w:hAnsi="Arial" w:cs="Arial"/>
                <w:sz w:val="22"/>
                <w:szCs w:val="22"/>
              </w:rPr>
              <w:t>Volunteer Impact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60FEEF5" w14:textId="77777777" w:rsidR="001564B1" w:rsidRDefault="00F14F17">
            <w:r>
              <w:rPr>
                <w:rFonts w:ascii="Arial" w:eastAsia="Arial" w:hAnsi="Arial" w:cs="Arial"/>
                <w:sz w:val="22"/>
                <w:szCs w:val="22"/>
              </w:rPr>
              <w:t>Offre gratuite disponible – planification et communication</w:t>
            </w:r>
          </w:p>
        </w:tc>
      </w:tr>
    </w:tbl>
    <w:p w14:paraId="7C81B843" w14:textId="77777777" w:rsidR="001564B1" w:rsidRDefault="001564B1">
      <w:pPr>
        <w:spacing w:after="240"/>
      </w:pPr>
    </w:p>
    <w:p w14:paraId="1786D68E"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34B2BC6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AE1D4F0" w14:textId="77777777" w:rsidR="001564B1" w:rsidRDefault="00F14F17">
            <w:r>
              <w:rPr>
                <w:rFonts w:ascii="Arial" w:eastAsia="Arial" w:hAnsi="Arial" w:cs="Arial"/>
                <w:b/>
                <w:bCs/>
                <w:color w:val="FFFFFF"/>
                <w:sz w:val="32"/>
                <w:szCs w:val="32"/>
              </w:rPr>
              <w:lastRenderedPageBreak/>
              <w:t>SECTION 5 : COLLECTE DE FONDS</w:t>
            </w:r>
          </w:p>
        </w:tc>
      </w:tr>
    </w:tbl>
    <w:p w14:paraId="47F189C3" w14:textId="77777777" w:rsidR="001564B1" w:rsidRDefault="001564B1">
      <w:pPr>
        <w:spacing w:after="120"/>
      </w:pPr>
    </w:p>
    <w:p w14:paraId="183EE458" w14:textId="77777777" w:rsidR="001564B1" w:rsidRDefault="00F14F17">
      <w:pPr>
        <w:pStyle w:val="Heading2"/>
        <w:spacing w:before="260" w:after="140"/>
      </w:pPr>
      <w:r>
        <w:rPr>
          <w:rFonts w:ascii="Arial" w:eastAsia="Arial" w:hAnsi="Arial" w:cs="Arial"/>
          <w:b/>
          <w:bCs/>
          <w:color w:val="1A5276"/>
          <w:sz w:val="28"/>
          <w:szCs w:val="28"/>
        </w:rPr>
        <w:t>5.1 Types de financement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9"/>
        <w:gridCol w:w="5871"/>
      </w:tblGrid>
      <w:tr w:rsidR="001564B1" w14:paraId="01B2544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CACA07" w14:textId="77777777" w:rsidR="001564B1" w:rsidRDefault="00F14F17">
            <w:r>
              <w:rPr>
                <w:rFonts w:ascii="Arial" w:eastAsia="Arial" w:hAnsi="Arial" w:cs="Arial"/>
                <w:b/>
                <w:bCs/>
                <w:color w:val="FFFFFF"/>
                <w:sz w:val="21"/>
                <w:szCs w:val="21"/>
              </w:rPr>
              <w:t>Type de financement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1B54203" w14:textId="77777777" w:rsidR="001564B1" w:rsidRDefault="00F14F17">
            <w:r>
              <w:rPr>
                <w:rFonts w:ascii="Arial" w:eastAsia="Arial" w:hAnsi="Arial" w:cs="Arial"/>
                <w:b/>
                <w:bCs/>
                <w:color w:val="FFFFFF"/>
                <w:sz w:val="21"/>
                <w:szCs w:val="21"/>
              </w:rPr>
              <w:t>Description</w:t>
            </w:r>
          </w:p>
        </w:tc>
      </w:tr>
      <w:tr w:rsidR="001564B1" w14:paraId="0F4C69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57931D" w14:textId="77777777" w:rsidR="001564B1" w:rsidRDefault="00F14F17">
            <w:r>
              <w:rPr>
                <w:rFonts w:ascii="Arial" w:eastAsia="Arial" w:hAnsi="Arial" w:cs="Arial"/>
                <w:sz w:val="22"/>
                <w:szCs w:val="22"/>
              </w:rPr>
              <w:t>Subventions (affectées)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B39449" w14:textId="77777777" w:rsidR="001564B1" w:rsidRDefault="00F14F17">
            <w:r>
              <w:rPr>
                <w:rFonts w:ascii="Arial" w:eastAsia="Arial" w:hAnsi="Arial" w:cs="Arial"/>
                <w:sz w:val="22"/>
                <w:szCs w:val="22"/>
              </w:rPr>
              <w:t>Octroyées pour un objectif précis. Vous devez les utiliser comme convenu et rendre compte.</w:t>
            </w:r>
          </w:p>
        </w:tc>
      </w:tr>
      <w:tr w:rsidR="001564B1" w14:paraId="3A751F3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7230FC" w14:textId="77777777" w:rsidR="001564B1" w:rsidRDefault="00F14F17">
            <w:r>
              <w:rPr>
                <w:rFonts w:ascii="Arial" w:eastAsia="Arial" w:hAnsi="Arial" w:cs="Arial"/>
                <w:sz w:val="22"/>
                <w:szCs w:val="22"/>
              </w:rPr>
              <w:t>Subventions (non affectées)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CDE920" w14:textId="77777777" w:rsidR="001564B1" w:rsidRDefault="00F14F17">
            <w:r>
              <w:rPr>
                <w:rFonts w:ascii="Arial" w:eastAsia="Arial" w:hAnsi="Arial" w:cs="Arial"/>
                <w:sz w:val="22"/>
                <w:szCs w:val="22"/>
              </w:rPr>
              <w:t>Peuvent être utilisées pour tout besoin organisationnel, y compris les coûts admin.</w:t>
            </w:r>
          </w:p>
        </w:tc>
      </w:tr>
      <w:tr w:rsidR="001564B1" w14:paraId="40F2D11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3BFF07" w14:textId="77777777" w:rsidR="001564B1" w:rsidRDefault="00F14F17">
            <w:r>
              <w:rPr>
                <w:rFonts w:ascii="Arial" w:eastAsia="Arial" w:hAnsi="Arial" w:cs="Arial"/>
                <w:sz w:val="22"/>
                <w:szCs w:val="22"/>
              </w:rPr>
              <w:t>RSE (Responsabilité Sociale des Entreprises)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B37095" w14:textId="77777777" w:rsidR="001564B1" w:rsidRDefault="00F14F17">
            <w:r>
              <w:rPr>
                <w:rFonts w:ascii="Arial" w:eastAsia="Arial" w:hAnsi="Arial" w:cs="Arial"/>
                <w:sz w:val="22"/>
                <w:szCs w:val="22"/>
              </w:rPr>
              <w:t>Les entreprises financent les ONG dans le cadre de leur RSE. Souvent à court terme.</w:t>
            </w:r>
          </w:p>
        </w:tc>
      </w:tr>
      <w:tr w:rsidR="001564B1" w14:paraId="34776E9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4BDB03" w14:textId="77777777" w:rsidR="001564B1" w:rsidRDefault="00F14F17">
            <w:r>
              <w:rPr>
                <w:rFonts w:ascii="Arial" w:eastAsia="Arial" w:hAnsi="Arial" w:cs="Arial"/>
                <w:sz w:val="22"/>
                <w:szCs w:val="22"/>
              </w:rPr>
              <w:t>Dons individuels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1DC765" w14:textId="77777777" w:rsidR="001564B1" w:rsidRDefault="00F14F17">
            <w:r>
              <w:rPr>
                <w:rFonts w:ascii="Arial" w:eastAsia="Arial" w:hAnsi="Arial" w:cs="Arial"/>
                <w:sz w:val="22"/>
                <w:szCs w:val="22"/>
              </w:rPr>
              <w:t>Collecte publique, dons en ligne, quêtes religieuses.</w:t>
            </w:r>
          </w:p>
        </w:tc>
      </w:tr>
      <w:tr w:rsidR="001564B1" w14:paraId="17CB1A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D99AB3" w14:textId="77777777" w:rsidR="001564B1" w:rsidRDefault="00F14F17">
            <w:r>
              <w:rPr>
                <w:rFonts w:ascii="Arial" w:eastAsia="Arial" w:hAnsi="Arial" w:cs="Arial"/>
                <w:sz w:val="22"/>
                <w:szCs w:val="22"/>
              </w:rPr>
              <w:t>Marchés gouvernementaux</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109FB2" w14:textId="77777777" w:rsidR="001564B1" w:rsidRDefault="00F14F17">
            <w:r>
              <w:rPr>
                <w:rFonts w:ascii="Arial" w:eastAsia="Arial" w:hAnsi="Arial" w:cs="Arial"/>
                <w:sz w:val="22"/>
                <w:szCs w:val="22"/>
              </w:rPr>
              <w:t>Prestation de service pour l'État. Redevabilité renforcée requise.</w:t>
            </w:r>
          </w:p>
        </w:tc>
      </w:tr>
      <w:tr w:rsidR="001564B1" w14:paraId="3C7A950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D3BBF9" w14:textId="77777777" w:rsidR="001564B1" w:rsidRDefault="00F14F17">
            <w:r>
              <w:rPr>
                <w:rFonts w:ascii="Arial" w:eastAsia="Arial" w:hAnsi="Arial" w:cs="Arial"/>
                <w:sz w:val="22"/>
                <w:szCs w:val="22"/>
              </w:rPr>
              <w:t>Revenus propres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DF382C" w14:textId="77777777" w:rsidR="001564B1" w:rsidRDefault="00F14F17">
            <w:r>
              <w:rPr>
                <w:rFonts w:ascii="Arial" w:eastAsia="Arial" w:hAnsi="Arial" w:cs="Arial"/>
                <w:sz w:val="22"/>
                <w:szCs w:val="22"/>
              </w:rPr>
              <w:t>Vente de produits/services. Activités d'entreprise sociale de l'ONG.</w:t>
            </w:r>
          </w:p>
        </w:tc>
      </w:tr>
      <w:tr w:rsidR="001564B1" w14:paraId="1A0025C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B2F080" w14:textId="77777777" w:rsidR="001564B1" w:rsidRDefault="00F14F17">
            <w:r>
              <w:rPr>
                <w:rFonts w:ascii="Arial" w:eastAsia="Arial" w:hAnsi="Arial" w:cs="Arial"/>
                <w:sz w:val="22"/>
                <w:szCs w:val="22"/>
              </w:rPr>
              <w:t>Dons en nature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C12D9F" w14:textId="77777777" w:rsidR="001564B1" w:rsidRDefault="00F14F17">
            <w:r>
              <w:rPr>
                <w:rFonts w:ascii="Arial" w:eastAsia="Arial" w:hAnsi="Arial" w:cs="Arial"/>
                <w:sz w:val="22"/>
                <w:szCs w:val="22"/>
              </w:rPr>
              <w:t>Dons non monétaires : nourriture, équipements, services, locaux.</w:t>
            </w:r>
          </w:p>
        </w:tc>
      </w:tr>
    </w:tbl>
    <w:p w14:paraId="12B5DDE5" w14:textId="77777777" w:rsidR="001564B1" w:rsidRDefault="001564B1">
      <w:pPr>
        <w:spacing w:after="120"/>
      </w:pPr>
    </w:p>
    <w:p w14:paraId="660E602C" w14:textId="77777777" w:rsidR="001564B1" w:rsidRDefault="00F14F17">
      <w:pPr>
        <w:pStyle w:val="Heading2"/>
        <w:spacing w:before="260" w:after="140"/>
      </w:pPr>
      <w:r>
        <w:rPr>
          <w:rFonts w:ascii="Arial" w:eastAsia="Arial" w:hAnsi="Arial" w:cs="Arial"/>
          <w:b/>
          <w:bCs/>
          <w:color w:val="1A5276"/>
          <w:sz w:val="28"/>
          <w:szCs w:val="28"/>
        </w:rPr>
        <w:t>5.2 Principaux bailleurs de fonds</w:t>
      </w:r>
    </w:p>
    <w:p w14:paraId="508C6AD9" w14:textId="77777777" w:rsidR="001564B1" w:rsidRDefault="00F14F17">
      <w:pPr>
        <w:pStyle w:val="ListParagraph"/>
        <w:numPr>
          <w:ilvl w:val="0"/>
          <w:numId w:val="3"/>
        </w:numPr>
        <w:spacing w:before="60" w:after="60"/>
      </w:pPr>
      <w:r>
        <w:rPr>
          <w:rFonts w:ascii="Arial" w:eastAsia="Arial" w:hAnsi="Arial" w:cs="Arial"/>
          <w:sz w:val="22"/>
          <w:szCs w:val="22"/>
        </w:rPr>
        <w:t>Agence Française de Développement (AFD)</w:t>
      </w:r>
    </w:p>
    <w:p w14:paraId="35EBF221" w14:textId="77777777" w:rsidR="001564B1" w:rsidRDefault="00F14F17">
      <w:pPr>
        <w:pStyle w:val="ListParagraph"/>
        <w:numPr>
          <w:ilvl w:val="0"/>
          <w:numId w:val="3"/>
        </w:numPr>
        <w:spacing w:before="60" w:after="60"/>
      </w:pPr>
      <w:r>
        <w:rPr>
          <w:rFonts w:ascii="Arial" w:eastAsia="Arial" w:hAnsi="Arial" w:cs="Arial"/>
          <w:sz w:val="22"/>
          <w:szCs w:val="22"/>
        </w:rPr>
        <w:t>Union Européenne – Délégation en Côte d'Ivoire</w:t>
      </w:r>
    </w:p>
    <w:p w14:paraId="37B4BA06" w14:textId="77777777" w:rsidR="001564B1" w:rsidRDefault="00F14F17">
      <w:pPr>
        <w:pStyle w:val="ListParagraph"/>
        <w:numPr>
          <w:ilvl w:val="0"/>
          <w:numId w:val="3"/>
        </w:numPr>
        <w:spacing w:before="60" w:after="60"/>
      </w:pPr>
      <w:r>
        <w:rPr>
          <w:rFonts w:ascii="Arial" w:eastAsia="Arial" w:hAnsi="Arial" w:cs="Arial"/>
          <w:sz w:val="22"/>
          <w:szCs w:val="22"/>
        </w:rPr>
        <w:t>USAID Côte d'Ivoire</w:t>
      </w:r>
    </w:p>
    <w:p w14:paraId="2B515072" w14:textId="77777777" w:rsidR="001564B1" w:rsidRDefault="00F14F17">
      <w:pPr>
        <w:pStyle w:val="ListParagraph"/>
        <w:numPr>
          <w:ilvl w:val="0"/>
          <w:numId w:val="3"/>
        </w:numPr>
        <w:spacing w:before="60" w:after="60"/>
      </w:pPr>
      <w:r>
        <w:rPr>
          <w:rFonts w:ascii="Arial" w:eastAsia="Arial" w:hAnsi="Arial" w:cs="Arial"/>
          <w:sz w:val="22"/>
          <w:szCs w:val="22"/>
        </w:rPr>
        <w:t>Banque Mondiale / IDA</w:t>
      </w:r>
    </w:p>
    <w:p w14:paraId="6987FE34" w14:textId="77777777" w:rsidR="001564B1" w:rsidRDefault="00F14F17">
      <w:pPr>
        <w:pStyle w:val="ListParagraph"/>
        <w:numPr>
          <w:ilvl w:val="0"/>
          <w:numId w:val="3"/>
        </w:numPr>
        <w:spacing w:before="60" w:after="60"/>
      </w:pPr>
      <w:r>
        <w:rPr>
          <w:rFonts w:ascii="Arial" w:eastAsia="Arial" w:hAnsi="Arial" w:cs="Arial"/>
          <w:sz w:val="22"/>
          <w:szCs w:val="22"/>
        </w:rPr>
        <w:t>PNUD Côte d'Ivoire</w:t>
      </w:r>
    </w:p>
    <w:p w14:paraId="212FF419" w14:textId="77777777" w:rsidR="001564B1" w:rsidRDefault="00F14F17">
      <w:pPr>
        <w:pStyle w:val="ListParagraph"/>
        <w:numPr>
          <w:ilvl w:val="0"/>
          <w:numId w:val="3"/>
        </w:numPr>
        <w:spacing w:before="60" w:after="60"/>
      </w:pPr>
      <w:r>
        <w:rPr>
          <w:rFonts w:ascii="Arial" w:eastAsia="Arial" w:hAnsi="Arial" w:cs="Arial"/>
          <w:sz w:val="22"/>
          <w:szCs w:val="22"/>
        </w:rPr>
        <w:t>Fonds de Développement Social (FDS)</w:t>
      </w:r>
    </w:p>
    <w:p w14:paraId="47B42971" w14:textId="77777777" w:rsidR="001564B1" w:rsidRDefault="00F14F17">
      <w:pPr>
        <w:pStyle w:val="ListParagraph"/>
        <w:numPr>
          <w:ilvl w:val="0"/>
          <w:numId w:val="3"/>
        </w:numPr>
        <w:spacing w:before="60" w:after="60"/>
      </w:pPr>
      <w:r>
        <w:rPr>
          <w:rFonts w:ascii="Arial" w:eastAsia="Arial" w:hAnsi="Arial" w:cs="Arial"/>
          <w:sz w:val="22"/>
          <w:szCs w:val="22"/>
        </w:rPr>
        <w:t>Orange Foundation CI</w:t>
      </w:r>
    </w:p>
    <w:p w14:paraId="65A69D07" w14:textId="77777777" w:rsidR="001564B1" w:rsidRDefault="00F14F17">
      <w:pPr>
        <w:pStyle w:val="ListParagraph"/>
        <w:numPr>
          <w:ilvl w:val="0"/>
          <w:numId w:val="3"/>
        </w:numPr>
        <w:spacing w:before="60" w:after="60"/>
      </w:pPr>
      <w:r>
        <w:rPr>
          <w:rFonts w:ascii="Arial" w:eastAsia="Arial" w:hAnsi="Arial" w:cs="Arial"/>
          <w:sz w:val="22"/>
          <w:szCs w:val="22"/>
        </w:rPr>
        <w:t>Fondation MTN CI</w:t>
      </w:r>
    </w:p>
    <w:p w14:paraId="43E31299" w14:textId="77777777" w:rsidR="001564B1" w:rsidRDefault="001564B1">
      <w:pPr>
        <w:spacing w:after="120"/>
      </w:pPr>
    </w:p>
    <w:p w14:paraId="794D577D" w14:textId="77777777" w:rsidR="001564B1" w:rsidRDefault="00F14F17">
      <w:pPr>
        <w:pStyle w:val="Heading2"/>
        <w:spacing w:before="260" w:after="140"/>
      </w:pPr>
      <w:r>
        <w:rPr>
          <w:rFonts w:ascii="Arial" w:eastAsia="Arial" w:hAnsi="Arial" w:cs="Arial"/>
          <w:b/>
          <w:bCs/>
          <w:color w:val="1A5276"/>
          <w:sz w:val="28"/>
          <w:szCs w:val="28"/>
        </w:rPr>
        <w:t>5.3 Rédiger une proposition de projet gagnante</w:t>
      </w:r>
    </w:p>
    <w:p w14:paraId="2722436F" w14:textId="77777777" w:rsidR="001564B1" w:rsidRDefault="00F14F17">
      <w:pPr>
        <w:spacing w:before="100" w:after="80"/>
      </w:pPr>
      <w:r>
        <w:rPr>
          <w:rFonts w:ascii="Arial" w:eastAsia="Arial" w:hAnsi="Arial" w:cs="Arial"/>
          <w:b/>
          <w:bCs/>
          <w:sz w:val="22"/>
          <w:szCs w:val="22"/>
        </w:rPr>
        <w:t>Les 7 sections que toute proposition doit inclure :</w:t>
      </w:r>
    </w:p>
    <w:p w14:paraId="6881B7E3" w14:textId="77777777" w:rsidR="001564B1" w:rsidRDefault="00F14F17">
      <w:pPr>
        <w:pStyle w:val="ListParagraph"/>
        <w:numPr>
          <w:ilvl w:val="0"/>
          <w:numId w:val="2"/>
        </w:numPr>
        <w:spacing w:before="60" w:after="60"/>
      </w:pPr>
      <w:r>
        <w:rPr>
          <w:rFonts w:ascii="Arial" w:eastAsia="Arial" w:hAnsi="Arial" w:cs="Arial"/>
          <w:sz w:val="22"/>
          <w:szCs w:val="22"/>
        </w:rPr>
        <w:t>Résumé exécutif : 1 paragraphe – qui vous êtes, ce que vous demandez, combien, pourquoi c'est important.</w:t>
      </w:r>
    </w:p>
    <w:p w14:paraId="53787301" w14:textId="77777777" w:rsidR="001564B1" w:rsidRDefault="00F14F17">
      <w:pPr>
        <w:pStyle w:val="ListParagraph"/>
        <w:numPr>
          <w:ilvl w:val="0"/>
          <w:numId w:val="2"/>
        </w:numPr>
        <w:spacing w:before="60" w:after="60"/>
      </w:pPr>
      <w:r>
        <w:rPr>
          <w:rFonts w:ascii="Arial" w:eastAsia="Arial" w:hAnsi="Arial" w:cs="Arial"/>
          <w:sz w:val="22"/>
          <w:szCs w:val="22"/>
        </w:rPr>
        <w:t>Présentation de l'organisation : enregistrement, années d'activité, bilan, réalisations clés.</w:t>
      </w:r>
    </w:p>
    <w:p w14:paraId="4EE0CAA6" w14:textId="77777777" w:rsidR="001564B1" w:rsidRDefault="00F14F17">
      <w:pPr>
        <w:pStyle w:val="ListParagraph"/>
        <w:numPr>
          <w:ilvl w:val="0"/>
          <w:numId w:val="2"/>
        </w:numPr>
        <w:spacing w:before="60" w:after="60"/>
      </w:pPr>
      <w:r>
        <w:rPr>
          <w:rFonts w:ascii="Arial" w:eastAsia="Arial" w:hAnsi="Arial" w:cs="Arial"/>
          <w:sz w:val="22"/>
          <w:szCs w:val="22"/>
        </w:rPr>
        <w:t>Énoncé du problème : description fondée sur des données. Utilisez des statistiques locales.</w:t>
      </w:r>
    </w:p>
    <w:p w14:paraId="20CB219E" w14:textId="77777777" w:rsidR="001564B1" w:rsidRDefault="00F14F17">
      <w:pPr>
        <w:pStyle w:val="ListParagraph"/>
        <w:numPr>
          <w:ilvl w:val="0"/>
          <w:numId w:val="2"/>
        </w:numPr>
        <w:spacing w:before="60" w:after="60"/>
      </w:pPr>
      <w:r>
        <w:rPr>
          <w:rFonts w:ascii="Arial" w:eastAsia="Arial" w:hAnsi="Arial" w:cs="Arial"/>
          <w:sz w:val="22"/>
          <w:szCs w:val="22"/>
        </w:rPr>
        <w:t>Description du projet : activités, calendrier, bénéficiaires ciblés, approche de mise en œuvre.</w:t>
      </w:r>
    </w:p>
    <w:p w14:paraId="2BD55FAD" w14:textId="77777777" w:rsidR="001564B1" w:rsidRDefault="00F14F17">
      <w:pPr>
        <w:pStyle w:val="ListParagraph"/>
        <w:numPr>
          <w:ilvl w:val="0"/>
          <w:numId w:val="2"/>
        </w:numPr>
        <w:spacing w:before="60" w:after="60"/>
      </w:pPr>
      <w:r>
        <w:rPr>
          <w:rFonts w:ascii="Arial" w:eastAsia="Arial" w:hAnsi="Arial" w:cs="Arial"/>
          <w:sz w:val="22"/>
          <w:szCs w:val="22"/>
        </w:rPr>
        <w:t>Suivi et Évaluation : comment allez-vous mesurer le succès ? Quels indicateurs ? Quelle fréquence ?</w:t>
      </w:r>
    </w:p>
    <w:p w14:paraId="33C428F2" w14:textId="77777777" w:rsidR="001564B1" w:rsidRDefault="00F14F17">
      <w:pPr>
        <w:pStyle w:val="ListParagraph"/>
        <w:numPr>
          <w:ilvl w:val="0"/>
          <w:numId w:val="2"/>
        </w:numPr>
        <w:spacing w:before="60" w:after="60"/>
      </w:pPr>
      <w:r>
        <w:rPr>
          <w:rFonts w:ascii="Arial" w:eastAsia="Arial" w:hAnsi="Arial" w:cs="Arial"/>
          <w:sz w:val="22"/>
          <w:szCs w:val="22"/>
        </w:rPr>
        <w:t>Budget : détaillé, réaliste, justifié. Chaque ligne budgétaire expliquée.</w:t>
      </w:r>
    </w:p>
    <w:p w14:paraId="07638F21" w14:textId="77777777" w:rsidR="001564B1" w:rsidRDefault="00F14F17">
      <w:pPr>
        <w:pStyle w:val="ListParagraph"/>
        <w:numPr>
          <w:ilvl w:val="0"/>
          <w:numId w:val="2"/>
        </w:numPr>
        <w:spacing w:before="60" w:after="60"/>
      </w:pPr>
      <w:r>
        <w:rPr>
          <w:rFonts w:ascii="Arial" w:eastAsia="Arial" w:hAnsi="Arial" w:cs="Arial"/>
          <w:sz w:val="22"/>
          <w:szCs w:val="22"/>
        </w:rPr>
        <w:lastRenderedPageBreak/>
        <w:t>Pérennité : que se passera-t-il après la fin de la subvention ? Comment le travail continuera-t-il ?</w:t>
      </w:r>
    </w:p>
    <w:p w14:paraId="117695D8" w14:textId="77777777" w:rsidR="001564B1" w:rsidRDefault="001564B1">
      <w:pPr>
        <w:spacing w:after="240"/>
      </w:pPr>
    </w:p>
    <w:p w14:paraId="0D5F436F"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1F4136D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AAAA323" w14:textId="77777777" w:rsidR="001564B1" w:rsidRDefault="00F14F17">
            <w:r>
              <w:rPr>
                <w:rFonts w:ascii="Arial" w:eastAsia="Arial" w:hAnsi="Arial" w:cs="Arial"/>
                <w:b/>
                <w:bCs/>
                <w:color w:val="FFFFFF"/>
                <w:sz w:val="32"/>
                <w:szCs w:val="32"/>
              </w:rPr>
              <w:lastRenderedPageBreak/>
              <w:t>SECTION 6 : RAPPORTS AUX BAILLEURS</w:t>
            </w:r>
          </w:p>
        </w:tc>
      </w:tr>
    </w:tbl>
    <w:p w14:paraId="23E136F0"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4"/>
        <w:gridCol w:w="7486"/>
      </w:tblGrid>
      <w:tr w:rsidR="001564B1" w14:paraId="6912C3D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2055973" w14:textId="77777777" w:rsidR="001564B1" w:rsidRDefault="00F14F17">
            <w:r>
              <w:rPr>
                <w:rFonts w:ascii="Arial" w:eastAsia="Arial" w:hAnsi="Arial" w:cs="Arial"/>
                <w:b/>
                <w:bCs/>
                <w:color w:val="FFFFFF"/>
                <w:sz w:val="21"/>
                <w:szCs w:val="21"/>
              </w:rPr>
              <w:t>Type de rapport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2455675" w14:textId="77777777" w:rsidR="001564B1" w:rsidRDefault="00F14F17">
            <w:r>
              <w:rPr>
                <w:rFonts w:ascii="Arial" w:eastAsia="Arial" w:hAnsi="Arial" w:cs="Arial"/>
                <w:b/>
                <w:bCs/>
                <w:color w:val="FFFFFF"/>
                <w:sz w:val="21"/>
                <w:szCs w:val="21"/>
              </w:rPr>
              <w:t>Fréquence / Objectif</w:t>
            </w:r>
          </w:p>
        </w:tc>
      </w:tr>
      <w:tr w:rsidR="001564B1" w14:paraId="42EA07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FF0A46B" w14:textId="77777777" w:rsidR="001564B1" w:rsidRDefault="00F14F17">
            <w:r>
              <w:rPr>
                <w:rFonts w:ascii="Arial" w:eastAsia="Arial" w:hAnsi="Arial" w:cs="Arial"/>
                <w:sz w:val="22"/>
                <w:szCs w:val="22"/>
              </w:rPr>
              <w:t>Rapport narratif</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E05A04" w14:textId="77777777" w:rsidR="001564B1" w:rsidRDefault="00F14F17">
            <w:r>
              <w:rPr>
                <w:rFonts w:ascii="Arial" w:eastAsia="Arial" w:hAnsi="Arial" w:cs="Arial"/>
                <w:sz w:val="22"/>
                <w:szCs w:val="22"/>
              </w:rPr>
              <w:t>Trimestriel/Annuel – activités, réalisations, défis, leçons apprises</w:t>
            </w:r>
          </w:p>
        </w:tc>
      </w:tr>
      <w:tr w:rsidR="001564B1" w14:paraId="2B763CF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27B3A6" w14:textId="77777777" w:rsidR="001564B1" w:rsidRDefault="00F14F17">
            <w:r>
              <w:rPr>
                <w:rFonts w:ascii="Arial" w:eastAsia="Arial" w:hAnsi="Arial" w:cs="Arial"/>
                <w:sz w:val="22"/>
                <w:szCs w:val="22"/>
              </w:rPr>
              <w:t>Rapport financier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23BF7F" w14:textId="77777777" w:rsidR="001564B1" w:rsidRDefault="00F14F17">
            <w:r>
              <w:rPr>
                <w:rFonts w:ascii="Arial" w:eastAsia="Arial" w:hAnsi="Arial" w:cs="Arial"/>
                <w:sz w:val="22"/>
                <w:szCs w:val="22"/>
              </w:rPr>
              <w:t>Mensuel/Trimestriel – dépenses vs budget avec pièces justificatives</w:t>
            </w:r>
          </w:p>
        </w:tc>
      </w:tr>
      <w:tr w:rsidR="001564B1" w14:paraId="46885EF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0D6A54" w14:textId="77777777" w:rsidR="001564B1" w:rsidRDefault="00F14F17">
            <w:r>
              <w:rPr>
                <w:rFonts w:ascii="Arial" w:eastAsia="Arial" w:hAnsi="Arial" w:cs="Arial"/>
                <w:sz w:val="22"/>
                <w:szCs w:val="22"/>
              </w:rPr>
              <w:t>Rapport annuel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B504DE" w14:textId="77777777" w:rsidR="001564B1" w:rsidRDefault="00F14F17">
            <w:r>
              <w:rPr>
                <w:rFonts w:ascii="Arial" w:eastAsia="Arial" w:hAnsi="Arial" w:cs="Arial"/>
                <w:sz w:val="22"/>
                <w:szCs w:val="22"/>
              </w:rPr>
              <w:t>Annuel – vue d'ensemble complète : activités, finances, impact</w:t>
            </w:r>
          </w:p>
        </w:tc>
      </w:tr>
      <w:tr w:rsidR="001564B1" w14:paraId="2539349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AEF00E" w14:textId="77777777" w:rsidR="001564B1" w:rsidRDefault="00F14F17">
            <w:r>
              <w:rPr>
                <w:rFonts w:ascii="Arial" w:eastAsia="Arial" w:hAnsi="Arial" w:cs="Arial"/>
                <w:sz w:val="22"/>
                <w:szCs w:val="22"/>
              </w:rPr>
              <w:t>Rapport d'impact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A3C453D" w14:textId="77777777" w:rsidR="001564B1" w:rsidRDefault="00F14F17">
            <w:r>
              <w:rPr>
                <w:rFonts w:ascii="Arial" w:eastAsia="Arial" w:hAnsi="Arial" w:cs="Arial"/>
                <w:sz w:val="22"/>
                <w:szCs w:val="22"/>
              </w:rPr>
              <w:t>Annuel ou par projet – preuves basées sur des données du changement obtenu</w:t>
            </w:r>
          </w:p>
        </w:tc>
      </w:tr>
      <w:tr w:rsidR="001564B1" w14:paraId="78A7CC6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A443C1" w14:textId="77777777" w:rsidR="001564B1" w:rsidRDefault="00F14F17">
            <w:r>
              <w:rPr>
                <w:rFonts w:ascii="Arial" w:eastAsia="Arial" w:hAnsi="Arial" w:cs="Arial"/>
                <w:sz w:val="22"/>
                <w:szCs w:val="22"/>
              </w:rPr>
              <w:t>Rapport d'audit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C7F8FD" w14:textId="77777777" w:rsidR="001564B1" w:rsidRDefault="00F14F17">
            <w:r>
              <w:rPr>
                <w:rFonts w:ascii="Arial" w:eastAsia="Arial" w:hAnsi="Arial" w:cs="Arial"/>
                <w:sz w:val="22"/>
                <w:szCs w:val="22"/>
              </w:rPr>
              <w:t>Annuel – vérification indépendante des états financiers</w:t>
            </w:r>
          </w:p>
        </w:tc>
      </w:tr>
    </w:tbl>
    <w:p w14:paraId="5858E0EF"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50492CA7"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64BA0B1C" w14:textId="77777777" w:rsidR="001564B1" w:rsidRDefault="00F14F17">
            <w:r>
              <w:rPr>
                <w:rFonts w:ascii="Arial" w:eastAsia="Arial" w:hAnsi="Arial" w:cs="Arial"/>
                <w:b/>
                <w:bCs/>
                <w:color w:val="FFFFFF"/>
                <w:sz w:val="22"/>
                <w:szCs w:val="22"/>
              </w:rPr>
              <w:t>Obligation de déclaration annuelle en Côte d'Ivoire</w:t>
            </w:r>
          </w:p>
        </w:tc>
      </w:tr>
      <w:tr w:rsidR="001564B1" w14:paraId="788675B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242E9B2" w14:textId="77777777" w:rsidR="001564B1" w:rsidRDefault="00F14F17">
            <w:pPr>
              <w:spacing w:before="60" w:after="60"/>
            </w:pPr>
            <w:r>
              <w:rPr>
                <w:rFonts w:ascii="Arial" w:eastAsia="Arial" w:hAnsi="Arial" w:cs="Arial"/>
                <w:sz w:val="22"/>
                <w:szCs w:val="22"/>
              </w:rPr>
              <w:t>Rapport annuel d'activités + états financiers audités à soumettre au Ministère de l'Intérieur dans les 6 mois suivant la clôture de l'exercice.</w:t>
            </w:r>
          </w:p>
          <w:p w14:paraId="7C0C2222" w14:textId="77777777" w:rsidR="001564B1" w:rsidRDefault="00F14F17">
            <w:pPr>
              <w:spacing w:before="60" w:after="60"/>
            </w:pPr>
            <w:r>
              <w:rPr>
                <w:rFonts w:ascii="Arial" w:eastAsia="Arial" w:hAnsi="Arial" w:cs="Arial"/>
                <w:sz w:val="22"/>
                <w:szCs w:val="22"/>
              </w:rPr>
              <w:t>Audit : Audit obligatoire pour toute ONG recevant des subventions publiques supérieures à FCFA 5 millions. Auditeur membre de l'ONECCA-CI (Ordre National des Experts Comptables et Comptables Agréés de CI).</w:t>
            </w:r>
          </w:p>
        </w:tc>
      </w:tr>
    </w:tbl>
    <w:p w14:paraId="595E3DE6" w14:textId="77777777" w:rsidR="001564B1" w:rsidRDefault="001564B1">
      <w:pPr>
        <w:spacing w:after="240"/>
      </w:pPr>
    </w:p>
    <w:p w14:paraId="0F7993B9"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0EE5063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624DAA7" w14:textId="77777777" w:rsidR="001564B1" w:rsidRDefault="00F14F17">
            <w:r>
              <w:rPr>
                <w:rFonts w:ascii="Arial" w:eastAsia="Arial" w:hAnsi="Arial" w:cs="Arial"/>
                <w:b/>
                <w:bCs/>
                <w:color w:val="FFFFFF"/>
                <w:sz w:val="32"/>
                <w:szCs w:val="32"/>
              </w:rPr>
              <w:lastRenderedPageBreak/>
              <w:t>SECTION 7 : SUIVI-ÉVALUATION (S&amp;E)</w:t>
            </w:r>
          </w:p>
        </w:tc>
      </w:tr>
    </w:tbl>
    <w:p w14:paraId="032C6C1D" w14:textId="77777777" w:rsidR="001564B1" w:rsidRDefault="001564B1">
      <w:pPr>
        <w:spacing w:after="120"/>
      </w:pPr>
    </w:p>
    <w:p w14:paraId="5A3C38E0" w14:textId="77777777" w:rsidR="001564B1" w:rsidRDefault="00F14F17">
      <w:pPr>
        <w:spacing w:before="80" w:after="100"/>
      </w:pPr>
      <w:r>
        <w:rPr>
          <w:rFonts w:ascii="Arial" w:eastAsia="Arial" w:hAnsi="Arial" w:cs="Arial"/>
          <w:sz w:val="22"/>
          <w:szCs w:val="22"/>
        </w:rPr>
        <w:t>Le Suivi-Évaluation (S&amp;E) vous aide à comprendre si votre travail crée le changement visé et fournit des preuves aux bailleurs.</w:t>
      </w:r>
    </w:p>
    <w:p w14:paraId="535EC6E3"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4"/>
        <w:gridCol w:w="7406"/>
      </w:tblGrid>
      <w:tr w:rsidR="001564B1" w14:paraId="59EB5A1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600D751" w14:textId="77777777" w:rsidR="001564B1" w:rsidRDefault="00F14F17">
            <w:r>
              <w:rPr>
                <w:rFonts w:ascii="Arial" w:eastAsia="Arial" w:hAnsi="Arial" w:cs="Arial"/>
                <w:b/>
                <w:bCs/>
                <w:color w:val="FFFFFF"/>
                <w:sz w:val="21"/>
                <w:szCs w:val="21"/>
              </w:rPr>
              <w:t>Niveau</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9512B00" w14:textId="77777777" w:rsidR="001564B1" w:rsidRDefault="00F14F17">
            <w:r>
              <w:rPr>
                <w:rFonts w:ascii="Arial" w:eastAsia="Arial" w:hAnsi="Arial" w:cs="Arial"/>
                <w:b/>
                <w:bCs/>
                <w:color w:val="FFFFFF"/>
                <w:sz w:val="21"/>
                <w:szCs w:val="21"/>
              </w:rPr>
              <w:t>Définition / Exemple</w:t>
            </w:r>
          </w:p>
        </w:tc>
      </w:tr>
      <w:tr w:rsidR="001564B1" w14:paraId="732B1CA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ED16CD" w14:textId="77777777" w:rsidR="001564B1" w:rsidRDefault="00F14F17">
            <w:r>
              <w:rPr>
                <w:rFonts w:ascii="Arial" w:eastAsia="Arial" w:hAnsi="Arial" w:cs="Arial"/>
                <w:sz w:val="22"/>
                <w:szCs w:val="22"/>
              </w:rPr>
              <w:t>Intrants (Inputs)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909184" w14:textId="77777777" w:rsidR="001564B1" w:rsidRDefault="00F14F17">
            <w:r>
              <w:rPr>
                <w:rFonts w:ascii="Arial" w:eastAsia="Arial" w:hAnsi="Arial" w:cs="Arial"/>
                <w:sz w:val="22"/>
                <w:szCs w:val="22"/>
              </w:rPr>
              <w:t>Ressources investies : personnel, argent, équipement, temps de bénévoles</w:t>
            </w:r>
          </w:p>
        </w:tc>
      </w:tr>
      <w:tr w:rsidR="001564B1" w14:paraId="427AA5C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F789F0" w14:textId="77777777" w:rsidR="001564B1" w:rsidRDefault="00F14F17">
            <w:r>
              <w:rPr>
                <w:rFonts w:ascii="Arial" w:eastAsia="Arial" w:hAnsi="Arial" w:cs="Arial"/>
                <w:sz w:val="22"/>
                <w:szCs w:val="22"/>
              </w:rPr>
              <w:t>Activités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73907B" w14:textId="77777777" w:rsidR="001564B1" w:rsidRDefault="00F14F17">
            <w:r>
              <w:rPr>
                <w:rFonts w:ascii="Arial" w:eastAsia="Arial" w:hAnsi="Arial" w:cs="Arial"/>
                <w:sz w:val="22"/>
                <w:szCs w:val="22"/>
              </w:rPr>
              <w:t>Ce que vous faites : formations, dépistages sanitaires, distributions alimentaires</w:t>
            </w:r>
          </w:p>
        </w:tc>
      </w:tr>
      <w:tr w:rsidR="001564B1" w14:paraId="2FF05A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36E775" w14:textId="77777777" w:rsidR="001564B1" w:rsidRDefault="00F14F17">
            <w:r>
              <w:rPr>
                <w:rFonts w:ascii="Arial" w:eastAsia="Arial" w:hAnsi="Arial" w:cs="Arial"/>
                <w:sz w:val="22"/>
                <w:szCs w:val="22"/>
              </w:rPr>
              <w:t>Extrants (Outputs)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35A72BC" w14:textId="77777777" w:rsidR="001564B1" w:rsidRDefault="00F14F17">
            <w:r>
              <w:rPr>
                <w:rFonts w:ascii="Arial" w:eastAsia="Arial" w:hAnsi="Arial" w:cs="Arial"/>
                <w:sz w:val="22"/>
                <w:szCs w:val="22"/>
              </w:rPr>
              <w:t>Résultats immédiats : nombre de personnes formées, kits distribués</w:t>
            </w:r>
          </w:p>
        </w:tc>
      </w:tr>
      <w:tr w:rsidR="001564B1" w14:paraId="6B4849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C36627" w14:textId="77777777" w:rsidR="001564B1" w:rsidRDefault="00F14F17">
            <w:r>
              <w:rPr>
                <w:rFonts w:ascii="Arial" w:eastAsia="Arial" w:hAnsi="Arial" w:cs="Arial"/>
                <w:sz w:val="22"/>
                <w:szCs w:val="22"/>
              </w:rPr>
              <w:t>Effets (Outcomes)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D32A749" w14:textId="77777777" w:rsidR="001564B1" w:rsidRDefault="00F14F17">
            <w:r>
              <w:rPr>
                <w:rFonts w:ascii="Arial" w:eastAsia="Arial" w:hAnsi="Arial" w:cs="Arial"/>
                <w:sz w:val="22"/>
                <w:szCs w:val="22"/>
              </w:rPr>
              <w:t>Changement à court/moyen terme : % ayant changé de comportement</w:t>
            </w:r>
          </w:p>
        </w:tc>
      </w:tr>
      <w:tr w:rsidR="001564B1" w14:paraId="77F11E6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284886" w14:textId="77777777" w:rsidR="001564B1" w:rsidRDefault="00F14F17">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7328CD" w14:textId="77777777" w:rsidR="001564B1" w:rsidRDefault="00F14F17">
            <w:r>
              <w:rPr>
                <w:rFonts w:ascii="Arial" w:eastAsia="Arial" w:hAnsi="Arial" w:cs="Arial"/>
                <w:sz w:val="22"/>
                <w:szCs w:val="22"/>
              </w:rPr>
              <w:t>Changement sociétal à long terme : réduction de la pauvreté, amélioration de la santé</w:t>
            </w:r>
          </w:p>
        </w:tc>
      </w:tr>
    </w:tbl>
    <w:p w14:paraId="7829599E" w14:textId="77777777" w:rsidR="001564B1" w:rsidRDefault="001564B1">
      <w:pPr>
        <w:spacing w:after="120"/>
      </w:pPr>
    </w:p>
    <w:p w14:paraId="656005BF" w14:textId="77777777" w:rsidR="001564B1" w:rsidRDefault="00F14F17">
      <w:pPr>
        <w:spacing w:before="100" w:after="80"/>
      </w:pPr>
      <w:r>
        <w:rPr>
          <w:rFonts w:ascii="Arial" w:eastAsia="Arial" w:hAnsi="Arial" w:cs="Arial"/>
          <w:b/>
          <w:bCs/>
          <w:sz w:val="22"/>
          <w:szCs w:val="22"/>
        </w:rPr>
        <w:t>Outils S&amp;E gratuits / abordables (USD) :</w:t>
      </w:r>
    </w:p>
    <w:p w14:paraId="2FC95A43" w14:textId="77777777" w:rsidR="001564B1" w:rsidRDefault="00F14F17">
      <w:pPr>
        <w:pStyle w:val="ListParagraph"/>
        <w:numPr>
          <w:ilvl w:val="0"/>
          <w:numId w:val="3"/>
        </w:numPr>
        <w:spacing w:before="60" w:after="60"/>
      </w:pPr>
      <w:r>
        <w:rPr>
          <w:rFonts w:ascii="Arial" w:eastAsia="Arial" w:hAnsi="Arial" w:cs="Arial"/>
          <w:sz w:val="22"/>
          <w:szCs w:val="22"/>
        </w:rPr>
        <w:t>KoboToolbox: kobo.humanitarianresponse.info – GRATUIT, outil d'enquête hors ligne, utilisé par les agences ONU</w:t>
      </w:r>
    </w:p>
    <w:p w14:paraId="5A988911" w14:textId="77777777" w:rsidR="001564B1" w:rsidRDefault="00F14F17">
      <w:pPr>
        <w:pStyle w:val="ListParagraph"/>
        <w:numPr>
          <w:ilvl w:val="0"/>
          <w:numId w:val="3"/>
        </w:numPr>
        <w:spacing w:before="60" w:after="60"/>
      </w:pPr>
      <w:r>
        <w:rPr>
          <w:rFonts w:ascii="Arial" w:eastAsia="Arial" w:hAnsi="Arial" w:cs="Arial"/>
          <w:sz w:val="22"/>
          <w:szCs w:val="22"/>
        </w:rPr>
        <w:t>ODK Collect: getodk.org – collecte de données mobiles gratuite pour Android</w:t>
      </w:r>
    </w:p>
    <w:p w14:paraId="28CF2B04" w14:textId="77777777" w:rsidR="001564B1" w:rsidRDefault="00F14F17">
      <w:pPr>
        <w:pStyle w:val="ListParagraph"/>
        <w:numPr>
          <w:ilvl w:val="0"/>
          <w:numId w:val="3"/>
        </w:numPr>
        <w:spacing w:before="60" w:after="60"/>
      </w:pPr>
      <w:r>
        <w:rPr>
          <w:rFonts w:ascii="Arial" w:eastAsia="Arial" w:hAnsi="Arial" w:cs="Arial"/>
          <w:sz w:val="22"/>
          <w:szCs w:val="22"/>
        </w:rPr>
        <w:t>Google Forms + Sheets – gratuit, enquêtes simples avec saisie automatique des données</w:t>
      </w:r>
    </w:p>
    <w:p w14:paraId="2EB20A20" w14:textId="77777777" w:rsidR="001564B1" w:rsidRDefault="00F14F17">
      <w:pPr>
        <w:pStyle w:val="ListParagraph"/>
        <w:numPr>
          <w:ilvl w:val="0"/>
          <w:numId w:val="3"/>
        </w:numPr>
        <w:spacing w:before="60" w:after="60"/>
      </w:pPr>
      <w:r>
        <w:rPr>
          <w:rFonts w:ascii="Arial" w:eastAsia="Arial" w:hAnsi="Arial" w:cs="Arial"/>
          <w:sz w:val="22"/>
          <w:szCs w:val="22"/>
        </w:rPr>
        <w:t>Flourish (flourish.studio) – gratuit à partir de, visualisation de données pour rapports</w:t>
      </w:r>
    </w:p>
    <w:p w14:paraId="7F3B4703" w14:textId="77777777" w:rsidR="001564B1" w:rsidRDefault="00F14F17">
      <w:pPr>
        <w:pStyle w:val="ListParagraph"/>
        <w:numPr>
          <w:ilvl w:val="0"/>
          <w:numId w:val="3"/>
        </w:numPr>
        <w:spacing w:before="60" w:after="60"/>
      </w:pPr>
      <w:r>
        <w:rPr>
          <w:rFonts w:ascii="Arial" w:eastAsia="Arial" w:hAnsi="Arial" w:cs="Arial"/>
          <w:sz w:val="22"/>
          <w:szCs w:val="22"/>
        </w:rPr>
        <w:t>Looker Studio (Google) – gratuit, tableaux de bord en temps réel</w:t>
      </w:r>
    </w:p>
    <w:p w14:paraId="202032AE" w14:textId="77777777" w:rsidR="001564B1" w:rsidRDefault="001564B1">
      <w:pPr>
        <w:spacing w:after="240"/>
      </w:pPr>
    </w:p>
    <w:p w14:paraId="0E4508F8" w14:textId="77777777" w:rsidR="001564B1" w:rsidRDefault="00F14F1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04157BA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975B7B6" w14:textId="77777777" w:rsidR="001564B1" w:rsidRDefault="00F14F17">
            <w:r>
              <w:rPr>
                <w:rFonts w:ascii="Arial" w:eastAsia="Arial" w:hAnsi="Arial" w:cs="Arial"/>
                <w:b/>
                <w:bCs/>
                <w:color w:val="FFFFFF"/>
                <w:sz w:val="32"/>
                <w:szCs w:val="32"/>
              </w:rPr>
              <w:lastRenderedPageBreak/>
              <w:t>SECTION 8 : PROTECTION DES DONNÉES</w:t>
            </w:r>
          </w:p>
        </w:tc>
      </w:tr>
    </w:tbl>
    <w:p w14:paraId="4734F0BC" w14:textId="77777777" w:rsidR="001564B1" w:rsidRDefault="001564B1">
      <w:pPr>
        <w:spacing w:after="120"/>
      </w:pPr>
    </w:p>
    <w:p w14:paraId="550431F0" w14:textId="77777777" w:rsidR="001564B1" w:rsidRDefault="00F14F17">
      <w:pPr>
        <w:spacing w:before="80" w:after="100"/>
      </w:pPr>
      <w:r>
        <w:rPr>
          <w:rFonts w:ascii="Arial" w:eastAsia="Arial" w:hAnsi="Arial" w:cs="Arial"/>
          <w:sz w:val="22"/>
          <w:szCs w:val="22"/>
        </w:rPr>
        <w:t>La protection des données est une obligation légale en Côte d'Ivoire. Votre organisation collecte des données personnelles sur les bénéficiaires, donateurs, bénévoles et personnel.</w:t>
      </w:r>
    </w:p>
    <w:p w14:paraId="1CFCB5A2" w14:textId="77777777" w:rsidR="001564B1" w:rsidRDefault="001564B1">
      <w:pPr>
        <w:spacing w:after="120"/>
      </w:pPr>
    </w:p>
    <w:p w14:paraId="25D0BB7B" w14:textId="77777777" w:rsidR="001564B1" w:rsidRDefault="00F14F17">
      <w:pPr>
        <w:spacing w:before="100" w:after="80"/>
      </w:pPr>
      <w:r>
        <w:rPr>
          <w:rFonts w:ascii="Arial" w:eastAsia="Arial" w:hAnsi="Arial" w:cs="Arial"/>
          <w:b/>
          <w:bCs/>
          <w:sz w:val="22"/>
          <w:szCs w:val="22"/>
        </w:rPr>
        <w:t>Principes clés :</w:t>
      </w:r>
    </w:p>
    <w:p w14:paraId="53B516EE" w14:textId="77777777" w:rsidR="001564B1" w:rsidRDefault="00F14F17">
      <w:pPr>
        <w:pStyle w:val="ListParagraph"/>
        <w:numPr>
          <w:ilvl w:val="0"/>
          <w:numId w:val="3"/>
        </w:numPr>
        <w:spacing w:before="60" w:after="60"/>
      </w:pPr>
      <w:r>
        <w:rPr>
          <w:rFonts w:ascii="Arial" w:eastAsia="Arial" w:hAnsi="Arial" w:cs="Arial"/>
          <w:sz w:val="22"/>
          <w:szCs w:val="22"/>
        </w:rPr>
        <w:t>Ne collecter que ce dont vous avez besoin (minimisation des données)</w:t>
      </w:r>
    </w:p>
    <w:p w14:paraId="653D799B" w14:textId="77777777" w:rsidR="001564B1" w:rsidRDefault="00F14F17">
      <w:pPr>
        <w:pStyle w:val="ListParagraph"/>
        <w:numPr>
          <w:ilvl w:val="0"/>
          <w:numId w:val="3"/>
        </w:numPr>
        <w:spacing w:before="60" w:after="60"/>
      </w:pPr>
      <w:r>
        <w:rPr>
          <w:rFonts w:ascii="Arial" w:eastAsia="Arial" w:hAnsi="Arial" w:cs="Arial"/>
          <w:sz w:val="22"/>
          <w:szCs w:val="22"/>
        </w:rPr>
        <w:t>Informer les personnes de l'utilisation de leurs données (transparence)</w:t>
      </w:r>
    </w:p>
    <w:p w14:paraId="026F24A6" w14:textId="77777777" w:rsidR="001564B1" w:rsidRDefault="00F14F17">
      <w:pPr>
        <w:pStyle w:val="ListParagraph"/>
        <w:numPr>
          <w:ilvl w:val="0"/>
          <w:numId w:val="3"/>
        </w:numPr>
        <w:spacing w:before="60" w:after="60"/>
      </w:pPr>
      <w:r>
        <w:rPr>
          <w:rFonts w:ascii="Arial" w:eastAsia="Arial" w:hAnsi="Arial" w:cs="Arial"/>
          <w:sz w:val="22"/>
          <w:szCs w:val="22"/>
        </w:rPr>
        <w:t>Sécuriser les données – armoires verrouillées, ordinateurs protégés par mot de passe</w:t>
      </w:r>
    </w:p>
    <w:p w14:paraId="7CDDB903" w14:textId="77777777" w:rsidR="001564B1" w:rsidRDefault="00F14F17">
      <w:pPr>
        <w:pStyle w:val="ListParagraph"/>
        <w:numPr>
          <w:ilvl w:val="0"/>
          <w:numId w:val="3"/>
        </w:numPr>
        <w:spacing w:before="60" w:after="60"/>
      </w:pPr>
      <w:r>
        <w:rPr>
          <w:rFonts w:ascii="Arial" w:eastAsia="Arial" w:hAnsi="Arial" w:cs="Arial"/>
          <w:sz w:val="22"/>
          <w:szCs w:val="22"/>
        </w:rPr>
        <w:t>Ne pas partager les données sans consentement</w:t>
      </w:r>
    </w:p>
    <w:p w14:paraId="610F9795" w14:textId="77777777" w:rsidR="001564B1" w:rsidRDefault="00F14F17">
      <w:pPr>
        <w:pStyle w:val="ListParagraph"/>
        <w:numPr>
          <w:ilvl w:val="0"/>
          <w:numId w:val="3"/>
        </w:numPr>
        <w:spacing w:before="60" w:after="60"/>
      </w:pPr>
      <w:r>
        <w:rPr>
          <w:rFonts w:ascii="Arial" w:eastAsia="Arial" w:hAnsi="Arial" w:cs="Arial"/>
          <w:sz w:val="22"/>
          <w:szCs w:val="22"/>
        </w:rPr>
        <w:t>Supprimer les données quand elles ne sont plus nécessaires</w:t>
      </w:r>
    </w:p>
    <w:p w14:paraId="2E372AD6"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7E04A62B"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5732950" w14:textId="77777777" w:rsidR="001564B1" w:rsidRDefault="00F14F17">
            <w:r>
              <w:rPr>
                <w:rFonts w:ascii="Arial" w:eastAsia="Arial" w:hAnsi="Arial" w:cs="Arial"/>
                <w:b/>
                <w:bCs/>
                <w:color w:val="FFFFFF"/>
                <w:sz w:val="32"/>
                <w:szCs w:val="32"/>
              </w:rPr>
              <w:t>SECTION 9 : RÉCAPITULATIF</w:t>
            </w:r>
          </w:p>
        </w:tc>
      </w:tr>
    </w:tbl>
    <w:p w14:paraId="1367C419"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8"/>
        <w:gridCol w:w="7482"/>
      </w:tblGrid>
      <w:tr w:rsidR="001564B1" w14:paraId="7FF7AE4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EDAABF5" w14:textId="77777777" w:rsidR="001564B1" w:rsidRDefault="00F14F17">
            <w:r>
              <w:rPr>
                <w:rFonts w:ascii="Arial" w:eastAsia="Arial" w:hAnsi="Arial" w:cs="Arial"/>
                <w:b/>
                <w:bCs/>
                <w:color w:val="FFFFFF"/>
                <w:sz w:val="21"/>
                <w:szCs w:val="21"/>
              </w:rPr>
              <w:t>Domaine clé</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603844E" w14:textId="77777777" w:rsidR="001564B1" w:rsidRDefault="00F14F17">
            <w:r>
              <w:rPr>
                <w:rFonts w:ascii="Arial" w:eastAsia="Arial" w:hAnsi="Arial" w:cs="Arial"/>
                <w:b/>
                <w:bCs/>
                <w:color w:val="FFFFFF"/>
                <w:sz w:val="21"/>
                <w:szCs w:val="21"/>
              </w:rPr>
              <w:t>Action / Ressource</w:t>
            </w:r>
          </w:p>
        </w:tc>
      </w:tr>
      <w:tr w:rsidR="001564B1" w14:paraId="7F57466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E5C311" w14:textId="77777777" w:rsidR="001564B1" w:rsidRDefault="00F14F17">
            <w:r>
              <w:rPr>
                <w:rFonts w:ascii="Arial" w:eastAsia="Arial" w:hAnsi="Arial" w:cs="Arial"/>
                <w:sz w:val="22"/>
                <w:szCs w:val="22"/>
              </w:rPr>
              <w:t>Enregistrement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7944F6" w14:textId="77777777" w:rsidR="001564B1" w:rsidRDefault="00F14F17">
            <w:r>
              <w:rPr>
                <w:rFonts w:ascii="Arial" w:eastAsia="Arial" w:hAnsi="Arial" w:cs="Arial"/>
                <w:sz w:val="22"/>
                <w:szCs w:val="22"/>
              </w:rPr>
              <w:t>Ministère de l'Intérieur et de la Sécurité – Direction des Organisations de la Société Civile – Ordonnance n° 2024-368 du 12 juin 2024 relative à l'organisation de la Société Civile (ratifiée en 2025 – remplace la loi n°60-315 de 1960)</w:t>
            </w:r>
          </w:p>
        </w:tc>
      </w:tr>
      <w:tr w:rsidR="001564B1" w14:paraId="23F7C7F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35416D" w14:textId="77777777" w:rsidR="001564B1" w:rsidRDefault="00F14F17">
            <w:r>
              <w:rPr>
                <w:rFonts w:ascii="Arial" w:eastAsia="Arial" w:hAnsi="Arial" w:cs="Arial"/>
                <w:sz w:val="22"/>
                <w:szCs w:val="22"/>
              </w:rPr>
              <w:t>Fiscalité</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1BC23F" w14:textId="77777777" w:rsidR="001564B1" w:rsidRDefault="00F14F17">
            <w:r>
              <w:rPr>
                <w:rFonts w:ascii="Arial" w:eastAsia="Arial" w:hAnsi="Arial" w:cs="Arial"/>
                <w:sz w:val="22"/>
                <w:szCs w:val="22"/>
              </w:rPr>
              <w:t>Direction Générale des Impôts (DGI) – demander Statut d'utilité publique (arrêté en Conseil d'État) – exonération des impôts sur les dons et activités caritatives</w:t>
            </w:r>
          </w:p>
        </w:tc>
      </w:tr>
      <w:tr w:rsidR="001564B1" w14:paraId="06D4DBF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BE7FAE" w14:textId="77777777" w:rsidR="001564B1" w:rsidRDefault="00F14F17">
            <w:r>
              <w:rPr>
                <w:rFonts w:ascii="Arial" w:eastAsia="Arial" w:hAnsi="Arial" w:cs="Arial"/>
                <w:sz w:val="22"/>
                <w:szCs w:val="22"/>
              </w:rPr>
              <w:t>Banque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E351E35" w14:textId="77777777" w:rsidR="001564B1" w:rsidRDefault="00F14F17">
            <w:r>
              <w:rPr>
                <w:rFonts w:ascii="Arial" w:eastAsia="Arial" w:hAnsi="Arial" w:cs="Arial"/>
                <w:sz w:val="22"/>
                <w:szCs w:val="22"/>
              </w:rPr>
              <w:t>Ecobank CI, SGBCI (Société Générale), BICICI (BNP Paribas), Banque Atlantique, Coris Bank International – demander un compte association/ONG avec double signature</w:t>
            </w:r>
          </w:p>
        </w:tc>
      </w:tr>
      <w:tr w:rsidR="001564B1" w14:paraId="06410EF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06ED7E" w14:textId="77777777" w:rsidR="001564B1" w:rsidRDefault="00F14F17">
            <w:r>
              <w:rPr>
                <w:rFonts w:ascii="Arial" w:eastAsia="Arial" w:hAnsi="Arial" w:cs="Arial"/>
                <w:sz w:val="22"/>
                <w:szCs w:val="22"/>
              </w:rPr>
              <w:t>Droit du travail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7D1CA0C" w14:textId="77777777" w:rsidR="001564B1" w:rsidRDefault="00F14F17">
            <w:r>
              <w:rPr>
                <w:rFonts w:ascii="Arial" w:eastAsia="Arial" w:hAnsi="Arial" w:cs="Arial"/>
                <w:sz w:val="22"/>
                <w:szCs w:val="22"/>
              </w:rPr>
              <w:t>Code du Travail (loi n°2015-532 du 20 juillet 2015); CNPS; Convention Collective Interprofessionnelle; Code de Prévoyance Sociale</w:t>
            </w:r>
          </w:p>
        </w:tc>
      </w:tr>
      <w:tr w:rsidR="001564B1" w14:paraId="12B76ED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E71290" w14:textId="77777777" w:rsidR="001564B1" w:rsidRDefault="00F14F17">
            <w:r>
              <w:rPr>
                <w:rFonts w:ascii="Arial" w:eastAsia="Arial" w:hAnsi="Arial" w:cs="Arial"/>
                <w:sz w:val="22"/>
                <w:szCs w:val="22"/>
              </w:rPr>
              <w:t>Retours annuels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BFDE14" w14:textId="77777777" w:rsidR="001564B1" w:rsidRDefault="00F14F17">
            <w:r>
              <w:rPr>
                <w:rFonts w:ascii="Arial" w:eastAsia="Arial" w:hAnsi="Arial" w:cs="Arial"/>
                <w:sz w:val="22"/>
                <w:szCs w:val="22"/>
              </w:rPr>
              <w:t>Rapport annuel d'activités + états financiers audités à soumettre au Ministère de l'Intérieur dans les 6 mois suivant la clôture de l'exercice.</w:t>
            </w:r>
          </w:p>
        </w:tc>
      </w:tr>
      <w:tr w:rsidR="001564B1" w14:paraId="4AA0D32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243C8C" w14:textId="77777777" w:rsidR="001564B1" w:rsidRDefault="00F14F17">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33385CC" w14:textId="77777777" w:rsidR="001564B1" w:rsidRDefault="00F14F17">
            <w:r>
              <w:rPr>
                <w:rFonts w:ascii="Arial" w:eastAsia="Arial" w:hAnsi="Arial" w:cs="Arial"/>
                <w:sz w:val="22"/>
                <w:szCs w:val="22"/>
              </w:rPr>
              <w:t>Audit obligatoire pour toute ONG recevant des subventions publiques supérieures à FCFA 5 millions. Auditeur membre de l'ONECCA-CI (Ordre National des Experts Comptables et Comptables Agréés de CI).</w:t>
            </w:r>
          </w:p>
        </w:tc>
      </w:tr>
      <w:tr w:rsidR="001564B1" w14:paraId="4F74805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D061AC" w14:textId="77777777" w:rsidR="001564B1" w:rsidRDefault="00F14F17">
            <w:r>
              <w:rPr>
                <w:rFonts w:ascii="Arial" w:eastAsia="Arial" w:hAnsi="Arial" w:cs="Arial"/>
                <w:sz w:val="22"/>
                <w:szCs w:val="22"/>
              </w:rPr>
              <w:t>Bailleurs principaux</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3FBE4D" w14:textId="77777777" w:rsidR="001564B1" w:rsidRDefault="00F14F17">
            <w:r>
              <w:rPr>
                <w:rFonts w:ascii="Arial" w:eastAsia="Arial" w:hAnsi="Arial" w:cs="Arial"/>
                <w:sz w:val="22"/>
                <w:szCs w:val="22"/>
              </w:rPr>
              <w:t>Agence Française de Développement (AFD), Union Européenne – Délégation en Côte d'Ivoire, USAID Côte d'Ivoire</w:t>
            </w:r>
          </w:p>
        </w:tc>
      </w:tr>
      <w:tr w:rsidR="001564B1" w14:paraId="2D4819B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6D5B4F" w14:textId="77777777" w:rsidR="001564B1" w:rsidRDefault="00F14F17">
            <w:r>
              <w:rPr>
                <w:rFonts w:ascii="Arial" w:eastAsia="Arial" w:hAnsi="Arial" w:cs="Arial"/>
                <w:sz w:val="22"/>
                <w:szCs w:val="22"/>
              </w:rPr>
              <w:t>Devise locale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54B246" w14:textId="77777777" w:rsidR="001564B1" w:rsidRDefault="00F14F17">
            <w:r>
              <w:rPr>
                <w:rFonts w:ascii="Arial" w:eastAsia="Arial" w:hAnsi="Arial" w:cs="Arial"/>
                <w:sz w:val="22"/>
                <w:szCs w:val="22"/>
              </w:rPr>
              <w:t>XOF (Franc CFA)</w:t>
            </w:r>
          </w:p>
        </w:tc>
      </w:tr>
    </w:tbl>
    <w:p w14:paraId="420E9B94" w14:textId="77777777" w:rsidR="001564B1" w:rsidRDefault="001564B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74A04C0C"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45735568" w14:textId="77777777" w:rsidR="001564B1" w:rsidRDefault="00F14F17">
            <w:r>
              <w:rPr>
                <w:rFonts w:ascii="Arial" w:eastAsia="Arial" w:hAnsi="Arial" w:cs="Arial"/>
                <w:b/>
                <w:bCs/>
                <w:color w:val="FFFFFF"/>
                <w:sz w:val="22"/>
                <w:szCs w:val="22"/>
              </w:rPr>
              <w:t>Avis sur les prix (USD)</w:t>
            </w:r>
          </w:p>
        </w:tc>
      </w:tr>
      <w:tr w:rsidR="001564B1" w14:paraId="3E13017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44925D53" w14:textId="77777777" w:rsidR="001564B1" w:rsidRDefault="00F14F17">
            <w:pPr>
              <w:spacing w:before="60" w:after="60"/>
            </w:pPr>
            <w:r>
              <w:rPr>
                <w:rFonts w:ascii="Arial" w:eastAsia="Arial" w:hAnsi="Arial" w:cs="Arial"/>
                <w:sz w:val="22"/>
                <w:szCs w:val="22"/>
              </w:rPr>
              <w:t>💡</w:t>
            </w:r>
            <w:r>
              <w:rPr>
                <w:rFonts w:ascii="Arial" w:eastAsia="Arial" w:hAnsi="Arial" w:cs="Arial"/>
                <w:sz w:val="22"/>
                <w:szCs w:val="22"/>
              </w:rPr>
              <w:t xml:space="preserve"> Avertissement sur les prix : Tous les prix des logiciels et outils mentionnés dans ce document sont indiqués en dollars américains (USD), car c'est la devise standard utilisée par les fournisseurs de logiciels et de services internationaux. Les prix sont approximatifs et </w:t>
            </w:r>
            <w:r>
              <w:rPr>
                <w:rFonts w:ascii="Arial" w:eastAsia="Arial" w:hAnsi="Arial" w:cs="Arial"/>
                <w:sz w:val="22"/>
                <w:szCs w:val="22"/>
              </w:rPr>
              <w:lastRenderedPageBreak/>
              <w:t>susceptibles de changer. Les ONG doivent vérifier les tarifs locaux actuels auprès des fournisseurs concernés et tenir compte des droits d'importation, taxes ou taux de change applicables lors de l'établissement de leur budget.</w:t>
            </w:r>
          </w:p>
        </w:tc>
      </w:tr>
    </w:tbl>
    <w:p w14:paraId="7A2BCA34" w14:textId="77777777" w:rsidR="001564B1" w:rsidRDefault="001564B1">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564B1" w14:paraId="7EFBBB2F"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CF931E3" w14:textId="77777777" w:rsidR="001564B1" w:rsidRDefault="00F14F17">
            <w:r>
              <w:rPr>
                <w:rFonts w:ascii="Arial" w:eastAsia="Arial" w:hAnsi="Arial" w:cs="Arial"/>
                <w:b/>
                <w:bCs/>
                <w:color w:val="FFFFFF"/>
                <w:sz w:val="22"/>
                <w:szCs w:val="22"/>
              </w:rPr>
              <w:t>Documents inclus dans ce kit ONG</w:t>
            </w:r>
          </w:p>
        </w:tc>
      </w:tr>
      <w:tr w:rsidR="001564B1" w14:paraId="79CD23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A4905AB" w14:textId="77777777" w:rsidR="001564B1" w:rsidRDefault="00F14F17">
            <w:pPr>
              <w:spacing w:before="60" w:after="60"/>
            </w:pPr>
            <w:r>
              <w:rPr>
                <w:rFonts w:ascii="Arial" w:eastAsia="Arial" w:hAnsi="Arial" w:cs="Arial"/>
                <w:sz w:val="22"/>
                <w:szCs w:val="22"/>
              </w:rPr>
              <w:t>1. Guide Complet de l'ONG (ce document)</w:t>
            </w:r>
          </w:p>
          <w:p w14:paraId="7E6B33E1" w14:textId="77777777" w:rsidR="001564B1" w:rsidRDefault="00F14F17">
            <w:pPr>
              <w:spacing w:before="60" w:after="60"/>
            </w:pPr>
            <w:r>
              <w:rPr>
                <w:rFonts w:ascii="Arial" w:eastAsia="Arial" w:hAnsi="Arial" w:cs="Arial"/>
                <w:sz w:val="22"/>
                <w:szCs w:val="22"/>
              </w:rPr>
              <w:t>2. Modèles de Gestion Financière (Budget, Journal de Caisse, Rapport Mensuel, Facture)</w:t>
            </w:r>
          </w:p>
          <w:p w14:paraId="71B238DE" w14:textId="77777777" w:rsidR="001564B1" w:rsidRDefault="00F14F17">
            <w:pPr>
              <w:spacing w:before="60" w:after="60"/>
            </w:pPr>
            <w:r>
              <w:rPr>
                <w:rFonts w:ascii="Arial" w:eastAsia="Arial" w:hAnsi="Arial" w:cs="Arial"/>
                <w:sz w:val="22"/>
                <w:szCs w:val="22"/>
              </w:rPr>
              <w:t>3. Modèles RH et Juridiques (Contrat, Accord Bénévole, Décharge, Confidentialité)</w:t>
            </w:r>
          </w:p>
          <w:p w14:paraId="5D3C9FD9" w14:textId="77777777" w:rsidR="001564B1" w:rsidRDefault="00F14F17">
            <w:pPr>
              <w:spacing w:before="60" w:after="60"/>
            </w:pPr>
            <w:r>
              <w:rPr>
                <w:rFonts w:ascii="Arial" w:eastAsia="Arial" w:hAnsi="Arial" w:cs="Arial"/>
                <w:sz w:val="22"/>
                <w:szCs w:val="22"/>
              </w:rPr>
              <w:t>4. Modèles de Rapport et Collecte de Fonds (Rapport narratif, Proposition de projet, Reçu de don)</w:t>
            </w:r>
          </w:p>
        </w:tc>
      </w:tr>
    </w:tbl>
    <w:p w14:paraId="4DE21189" w14:textId="77777777" w:rsidR="00F14F17" w:rsidRDefault="00F14F17"/>
    <w:sectPr w:rsidR="00000000">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8CE3" w14:textId="77777777" w:rsidR="00F14F17" w:rsidRDefault="00F14F17">
      <w:r>
        <w:separator/>
      </w:r>
    </w:p>
  </w:endnote>
  <w:endnote w:type="continuationSeparator" w:id="0">
    <w:p w14:paraId="68415262" w14:textId="77777777" w:rsidR="00F14F17" w:rsidRDefault="00F1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530F" w14:textId="77777777" w:rsidR="001564B1" w:rsidRDefault="00F14F17">
    <w:pPr>
      <w:pBdr>
        <w:top w:val="single" w:sz="4" w:space="1" w:color="2E86C1"/>
      </w:pBdr>
    </w:pPr>
    <w:r>
      <w:rPr>
        <w:rFonts w:ascii="Arial" w:eastAsia="Arial" w:hAnsi="Arial" w:cs="Arial"/>
        <w:color w:val="1C2833"/>
        <w:sz w:val="17"/>
        <w:szCs w:val="17"/>
      </w:rPr>
      <w:t xml:space="preserve">Côte d'Ivoire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1494" w14:textId="77777777" w:rsidR="00F14F17" w:rsidRDefault="00F14F17">
      <w:r>
        <w:separator/>
      </w:r>
    </w:p>
  </w:footnote>
  <w:footnote w:type="continuationSeparator" w:id="0">
    <w:p w14:paraId="05A022A2" w14:textId="77777777" w:rsidR="00F14F17" w:rsidRDefault="00F1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6005" w14:textId="2D4FCC36" w:rsidR="001564B1" w:rsidRDefault="00F14F17">
    <w:pPr>
      <w:pBdr>
        <w:bottom w:val="single" w:sz="6" w:space="1" w:color="F39C12"/>
      </w:pBdr>
    </w:pPr>
    <w:r>
      <w:rPr>
        <w:noProof/>
      </w:rPr>
      <w:drawing>
        <wp:inline distT="0" distB="0" distL="0" distR="0" wp14:anchorId="74706DB3" wp14:editId="182D5275">
          <wp:extent cx="1047750" cy="400050"/>
          <wp:effectExtent l="0" t="0" r="0" b="0"/>
          <wp:docPr id="1674583969" name="Picture 167458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Guide </w:t>
    </w:r>
    <w:proofErr w:type="spellStart"/>
    <w:r>
      <w:rPr>
        <w:rFonts w:ascii="Arial" w:eastAsia="Arial" w:hAnsi="Arial" w:cs="Arial"/>
        <w:color w:val="2E86C1"/>
        <w:sz w:val="18"/>
        <w:szCs w:val="18"/>
      </w:rPr>
      <w:t>Complet</w:t>
    </w:r>
    <w:proofErr w:type="spellEnd"/>
    <w:r>
      <w:rPr>
        <w:rFonts w:ascii="Arial" w:eastAsia="Arial" w:hAnsi="Arial" w:cs="Arial"/>
        <w:color w:val="2E86C1"/>
        <w:sz w:val="18"/>
        <w:szCs w:val="18"/>
      </w:rPr>
      <w:t xml:space="preserve"> – Côte d'Ivoire                                                           </w:t>
    </w:r>
    <w:r>
      <w:rPr>
        <w:noProof/>
      </w:rPr>
      <w:drawing>
        <wp:inline distT="0" distB="0" distL="0" distR="0" wp14:anchorId="6EF69E9D" wp14:editId="4215CA5D">
          <wp:extent cx="571500" cy="381000"/>
          <wp:effectExtent l="0" t="0" r="0" b="0"/>
          <wp:docPr id="2145164545" name="Picture 2145164545" descr="A green white and orang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64545" name="Picture 2145164545" descr="A green white and orange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ADC"/>
    <w:multiLevelType w:val="hybridMultilevel"/>
    <w:tmpl w:val="1930A53A"/>
    <w:lvl w:ilvl="0" w:tplc="4F48D5C2">
      <w:start w:val="1"/>
      <w:numFmt w:val="bullet"/>
      <w:lvlText w:val="•"/>
      <w:lvlJc w:val="left"/>
      <w:pPr>
        <w:ind w:left="720" w:hanging="360"/>
      </w:pPr>
    </w:lvl>
    <w:lvl w:ilvl="1" w:tplc="17D473D6">
      <w:numFmt w:val="decimal"/>
      <w:lvlText w:val=""/>
      <w:lvlJc w:val="left"/>
    </w:lvl>
    <w:lvl w:ilvl="2" w:tplc="3AD45502">
      <w:numFmt w:val="decimal"/>
      <w:lvlText w:val=""/>
      <w:lvlJc w:val="left"/>
    </w:lvl>
    <w:lvl w:ilvl="3" w:tplc="C504D8D0">
      <w:numFmt w:val="decimal"/>
      <w:lvlText w:val=""/>
      <w:lvlJc w:val="left"/>
    </w:lvl>
    <w:lvl w:ilvl="4" w:tplc="1EC6DFFC">
      <w:numFmt w:val="decimal"/>
      <w:lvlText w:val=""/>
      <w:lvlJc w:val="left"/>
    </w:lvl>
    <w:lvl w:ilvl="5" w:tplc="4CD0434E">
      <w:numFmt w:val="decimal"/>
      <w:lvlText w:val=""/>
      <w:lvlJc w:val="left"/>
    </w:lvl>
    <w:lvl w:ilvl="6" w:tplc="9C169E34">
      <w:numFmt w:val="decimal"/>
      <w:lvlText w:val=""/>
      <w:lvlJc w:val="left"/>
    </w:lvl>
    <w:lvl w:ilvl="7" w:tplc="A306C4C8">
      <w:numFmt w:val="decimal"/>
      <w:lvlText w:val=""/>
      <w:lvlJc w:val="left"/>
    </w:lvl>
    <w:lvl w:ilvl="8" w:tplc="CD20C460">
      <w:numFmt w:val="decimal"/>
      <w:lvlText w:val=""/>
      <w:lvlJc w:val="left"/>
    </w:lvl>
  </w:abstractNum>
  <w:abstractNum w:abstractNumId="1" w15:restartNumberingAfterBreak="0">
    <w:nsid w:val="627C74AC"/>
    <w:multiLevelType w:val="hybridMultilevel"/>
    <w:tmpl w:val="9912BAAA"/>
    <w:lvl w:ilvl="0" w:tplc="9BFA626C">
      <w:start w:val="1"/>
      <w:numFmt w:val="bullet"/>
      <w:lvlText w:val="●"/>
      <w:lvlJc w:val="left"/>
      <w:pPr>
        <w:ind w:left="720" w:hanging="360"/>
      </w:pPr>
    </w:lvl>
    <w:lvl w:ilvl="1" w:tplc="51E2C9E0">
      <w:start w:val="1"/>
      <w:numFmt w:val="bullet"/>
      <w:lvlText w:val="○"/>
      <w:lvlJc w:val="left"/>
      <w:pPr>
        <w:ind w:left="1440" w:hanging="360"/>
      </w:pPr>
    </w:lvl>
    <w:lvl w:ilvl="2" w:tplc="1828227C">
      <w:start w:val="1"/>
      <w:numFmt w:val="bullet"/>
      <w:lvlText w:val="■"/>
      <w:lvlJc w:val="left"/>
      <w:pPr>
        <w:ind w:left="2160" w:hanging="360"/>
      </w:pPr>
    </w:lvl>
    <w:lvl w:ilvl="3" w:tplc="3CEA3CBA">
      <w:start w:val="1"/>
      <w:numFmt w:val="bullet"/>
      <w:lvlText w:val="●"/>
      <w:lvlJc w:val="left"/>
      <w:pPr>
        <w:ind w:left="2880" w:hanging="360"/>
      </w:pPr>
    </w:lvl>
    <w:lvl w:ilvl="4" w:tplc="0DB2D4F2">
      <w:start w:val="1"/>
      <w:numFmt w:val="bullet"/>
      <w:lvlText w:val="○"/>
      <w:lvlJc w:val="left"/>
      <w:pPr>
        <w:ind w:left="3600" w:hanging="360"/>
      </w:pPr>
    </w:lvl>
    <w:lvl w:ilvl="5" w:tplc="EE9EE148">
      <w:start w:val="1"/>
      <w:numFmt w:val="bullet"/>
      <w:lvlText w:val="■"/>
      <w:lvlJc w:val="left"/>
      <w:pPr>
        <w:ind w:left="4320" w:hanging="360"/>
      </w:pPr>
    </w:lvl>
    <w:lvl w:ilvl="6" w:tplc="3CD2C2E0">
      <w:start w:val="1"/>
      <w:numFmt w:val="bullet"/>
      <w:lvlText w:val="●"/>
      <w:lvlJc w:val="left"/>
      <w:pPr>
        <w:ind w:left="5040" w:hanging="360"/>
      </w:pPr>
    </w:lvl>
    <w:lvl w:ilvl="7" w:tplc="AF40C898">
      <w:start w:val="1"/>
      <w:numFmt w:val="bullet"/>
      <w:lvlText w:val="●"/>
      <w:lvlJc w:val="left"/>
      <w:pPr>
        <w:ind w:left="5760" w:hanging="360"/>
      </w:pPr>
    </w:lvl>
    <w:lvl w:ilvl="8" w:tplc="ECDC73F4">
      <w:start w:val="1"/>
      <w:numFmt w:val="bullet"/>
      <w:lvlText w:val="●"/>
      <w:lvlJc w:val="left"/>
      <w:pPr>
        <w:ind w:left="6480" w:hanging="360"/>
      </w:pPr>
    </w:lvl>
  </w:abstractNum>
  <w:abstractNum w:abstractNumId="2" w15:restartNumberingAfterBreak="0">
    <w:nsid w:val="66370930"/>
    <w:multiLevelType w:val="hybridMultilevel"/>
    <w:tmpl w:val="2F88CF20"/>
    <w:lvl w:ilvl="0" w:tplc="80A4A30E">
      <w:start w:val="1"/>
      <w:numFmt w:val="decimal"/>
      <w:lvlText w:val="%1."/>
      <w:lvlJc w:val="left"/>
      <w:pPr>
        <w:ind w:left="720" w:hanging="360"/>
      </w:pPr>
    </w:lvl>
    <w:lvl w:ilvl="1" w:tplc="BE3E0A38">
      <w:numFmt w:val="decimal"/>
      <w:lvlText w:val=""/>
      <w:lvlJc w:val="left"/>
    </w:lvl>
    <w:lvl w:ilvl="2" w:tplc="8A042776">
      <w:numFmt w:val="decimal"/>
      <w:lvlText w:val=""/>
      <w:lvlJc w:val="left"/>
    </w:lvl>
    <w:lvl w:ilvl="3" w:tplc="65B658AA">
      <w:numFmt w:val="decimal"/>
      <w:lvlText w:val=""/>
      <w:lvlJc w:val="left"/>
    </w:lvl>
    <w:lvl w:ilvl="4" w:tplc="DE782DF4">
      <w:numFmt w:val="decimal"/>
      <w:lvlText w:val=""/>
      <w:lvlJc w:val="left"/>
    </w:lvl>
    <w:lvl w:ilvl="5" w:tplc="4D04F8E8">
      <w:numFmt w:val="decimal"/>
      <w:lvlText w:val=""/>
      <w:lvlJc w:val="left"/>
    </w:lvl>
    <w:lvl w:ilvl="6" w:tplc="8F986254">
      <w:numFmt w:val="decimal"/>
      <w:lvlText w:val=""/>
      <w:lvlJc w:val="left"/>
    </w:lvl>
    <w:lvl w:ilvl="7" w:tplc="8EA000C6">
      <w:numFmt w:val="decimal"/>
      <w:lvlText w:val=""/>
      <w:lvlJc w:val="left"/>
    </w:lvl>
    <w:lvl w:ilvl="8" w:tplc="0FF8E41C">
      <w:numFmt w:val="decimal"/>
      <w:lvlText w:val=""/>
      <w:lvlJc w:val="left"/>
    </w:lvl>
  </w:abstractNum>
  <w:num w:numId="1" w16cid:durableId="540170562">
    <w:abstractNumId w:val="1"/>
    <w:lvlOverride w:ilvl="0">
      <w:startOverride w:val="1"/>
    </w:lvlOverride>
  </w:num>
  <w:num w:numId="2" w16cid:durableId="1622224561">
    <w:abstractNumId w:val="2"/>
    <w:lvlOverride w:ilvl="0">
      <w:startOverride w:val="1"/>
    </w:lvlOverride>
  </w:num>
  <w:num w:numId="3" w16cid:durableId="1598366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B1"/>
    <w:rsid w:val="001564B1"/>
    <w:rsid w:val="007D5EEB"/>
    <w:rsid w:val="00F14F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5122"/>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14F17"/>
    <w:pPr>
      <w:tabs>
        <w:tab w:val="center" w:pos="4513"/>
        <w:tab w:val="right" w:pos="9026"/>
      </w:tabs>
    </w:pPr>
  </w:style>
  <w:style w:type="character" w:customStyle="1" w:styleId="HeaderChar">
    <w:name w:val="Header Char"/>
    <w:basedOn w:val="DefaultParagraphFont"/>
    <w:link w:val="Header"/>
    <w:uiPriority w:val="99"/>
    <w:rsid w:val="00F14F17"/>
  </w:style>
  <w:style w:type="paragraph" w:styleId="Footer">
    <w:name w:val="footer"/>
    <w:basedOn w:val="Normal"/>
    <w:link w:val="FooterChar"/>
    <w:uiPriority w:val="99"/>
    <w:unhideWhenUsed/>
    <w:rsid w:val="00F14F17"/>
    <w:pPr>
      <w:tabs>
        <w:tab w:val="center" w:pos="4513"/>
        <w:tab w:val="right" w:pos="9026"/>
      </w:tabs>
    </w:pPr>
  </w:style>
  <w:style w:type="character" w:customStyle="1" w:styleId="FooterChar">
    <w:name w:val="Footer Char"/>
    <w:basedOn w:val="DefaultParagraphFont"/>
    <w:link w:val="Footer"/>
    <w:uiPriority w:val="99"/>
    <w:rsid w:val="00F1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2551</Words>
  <Characters>14543</Characters>
  <Application>Microsoft Office Word</Application>
  <DocSecurity>4</DocSecurity>
  <Lines>121</Lines>
  <Paragraphs>34</Paragraphs>
  <ScaleCrop>false</ScaleCrop>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2026-06-19T11:16:00Z</dcterms:created>
  <dcterms:modified xsi:type="dcterms:W3CDTF">2026-06-19T11:16:00Z</dcterms:modified>
</cp:coreProperties>
</file>